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F3" w:rsidRPr="005A6AF3" w:rsidRDefault="005A6AF3" w:rsidP="002D5553">
      <w:pPr>
        <w:tabs>
          <w:tab w:val="left" w:pos="5940"/>
        </w:tabs>
        <w:spacing w:after="0" w:line="240" w:lineRule="auto"/>
        <w:jc w:val="center"/>
        <w:rPr>
          <w:rFonts w:ascii="Verdana" w:eastAsia="Arial Unicode MS" w:hAnsi="Verdana" w:cs="Tahoma"/>
          <w:b/>
          <w:sz w:val="20"/>
          <w:szCs w:val="20"/>
        </w:rPr>
      </w:pPr>
    </w:p>
    <w:p w:rsidR="00605779" w:rsidRPr="005A6AF3" w:rsidRDefault="00605779" w:rsidP="002D5553">
      <w:pPr>
        <w:tabs>
          <w:tab w:val="left" w:pos="5940"/>
        </w:tabs>
        <w:spacing w:after="0" w:line="240" w:lineRule="auto"/>
        <w:jc w:val="center"/>
        <w:rPr>
          <w:rFonts w:ascii="Verdana" w:eastAsia="Arial Unicode MS" w:hAnsi="Verdana" w:cs="Tahoma"/>
          <w:b/>
          <w:sz w:val="20"/>
          <w:szCs w:val="20"/>
        </w:rPr>
      </w:pPr>
    </w:p>
    <w:p w:rsidR="00C24797" w:rsidRPr="005D7CA3" w:rsidRDefault="00C24797" w:rsidP="00C24797">
      <w:pPr>
        <w:tabs>
          <w:tab w:val="left" w:pos="5940"/>
        </w:tabs>
        <w:spacing w:after="0" w:line="240" w:lineRule="auto"/>
        <w:jc w:val="center"/>
        <w:rPr>
          <w:rFonts w:ascii="Verdana" w:eastAsia="Arial Unicode MS" w:hAnsi="Verdana" w:cs="Tahoma"/>
          <w:b/>
          <w:sz w:val="28"/>
          <w:szCs w:val="28"/>
          <w:u w:val="single"/>
        </w:rPr>
      </w:pPr>
      <w:r w:rsidRPr="005D7CA3">
        <w:rPr>
          <w:rFonts w:ascii="Verdana" w:eastAsia="Arial Unicode MS" w:hAnsi="Verdana" w:cs="Tahoma"/>
          <w:b/>
          <w:sz w:val="28"/>
          <w:szCs w:val="28"/>
          <w:u w:val="single"/>
        </w:rPr>
        <w:t>HM</w:t>
      </w:r>
      <w:r w:rsidR="00790E96">
        <w:rPr>
          <w:rFonts w:ascii="Verdana" w:eastAsia="Arial Unicode MS" w:hAnsi="Verdana" w:cs="Tahoma"/>
          <w:b/>
          <w:sz w:val="28"/>
          <w:szCs w:val="28"/>
          <w:u w:val="single"/>
        </w:rPr>
        <w:t xml:space="preserve"> &amp; </w:t>
      </w:r>
      <w:r w:rsidRPr="005D7CA3">
        <w:rPr>
          <w:rFonts w:ascii="Verdana" w:eastAsia="Arial Unicode MS" w:hAnsi="Verdana" w:cs="Tahoma"/>
          <w:b/>
          <w:sz w:val="28"/>
          <w:szCs w:val="28"/>
          <w:u w:val="single"/>
        </w:rPr>
        <w:t xml:space="preserve">CT, </w:t>
      </w:r>
      <w:r w:rsidRPr="00F64C3B">
        <w:rPr>
          <w:rFonts w:ascii="Verdana" w:eastAsia="Arial Unicode MS" w:hAnsi="Verdana" w:cs="Tahoma"/>
          <w:b/>
          <w:sz w:val="28"/>
          <w:szCs w:val="28"/>
          <w:highlight w:val="yellow"/>
          <w:u w:val="single"/>
        </w:rPr>
        <w:t>PHARMACY</w:t>
      </w:r>
      <w:r w:rsidRPr="005D7CA3">
        <w:rPr>
          <w:rFonts w:ascii="Verdana" w:eastAsia="Arial Unicode MS" w:hAnsi="Verdana" w:cs="Tahoma"/>
          <w:b/>
          <w:sz w:val="28"/>
          <w:szCs w:val="28"/>
          <w:u w:val="single"/>
        </w:rPr>
        <w:t xml:space="preserve"> AND IVC (Spot admissions) 2015 ADMISSION NOTIFICATION </w:t>
      </w:r>
    </w:p>
    <w:tbl>
      <w:tblPr>
        <w:tblpPr w:leftFromText="180" w:rightFromText="180" w:vertAnchor="text" w:horzAnchor="margin" w:tblpXSpec="center" w:tblpY="551"/>
        <w:tblOverlap w:val="never"/>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7"/>
      </w:tblGrid>
      <w:tr w:rsidR="00C24797" w:rsidRPr="00086AFB" w:rsidTr="00783F67">
        <w:trPr>
          <w:trHeight w:val="957"/>
        </w:trPr>
        <w:tc>
          <w:tcPr>
            <w:tcW w:w="7557" w:type="dxa"/>
            <w:shd w:val="clear" w:color="auto" w:fill="595959"/>
          </w:tcPr>
          <w:p w:rsidR="00C24797" w:rsidRPr="00086AFB" w:rsidRDefault="00C24797" w:rsidP="00783F67">
            <w:pPr>
              <w:spacing w:after="0" w:line="240" w:lineRule="auto"/>
              <w:jc w:val="center"/>
              <w:rPr>
                <w:rFonts w:ascii="Verdana" w:eastAsia="Arial Unicode MS" w:hAnsi="Verdana" w:cs="Tahoma"/>
                <w:b/>
                <w:color w:val="FFFFFF"/>
                <w:sz w:val="20"/>
                <w:szCs w:val="20"/>
              </w:rPr>
            </w:pPr>
            <w:r w:rsidRPr="00086AFB">
              <w:rPr>
                <w:rFonts w:ascii="Verdana" w:eastAsia="Arial Unicode MS" w:hAnsi="Verdana" w:cs="Tahoma"/>
                <w:b/>
                <w:color w:val="FFFFFF"/>
                <w:sz w:val="20"/>
                <w:szCs w:val="20"/>
              </w:rPr>
              <w:t>DEPARTMENT OF TECHNICAL EDUCATION</w:t>
            </w:r>
          </w:p>
          <w:p w:rsidR="00C24797" w:rsidRPr="00086AFB" w:rsidRDefault="00C24797" w:rsidP="00783F67">
            <w:pPr>
              <w:spacing w:after="0" w:line="240" w:lineRule="auto"/>
              <w:jc w:val="center"/>
              <w:rPr>
                <w:rFonts w:ascii="Verdana" w:eastAsia="Arial Unicode MS" w:hAnsi="Verdana" w:cs="Tahoma"/>
                <w:b/>
                <w:color w:val="FFFFFF"/>
                <w:sz w:val="20"/>
                <w:szCs w:val="20"/>
              </w:rPr>
            </w:pPr>
            <w:r w:rsidRPr="00086AFB">
              <w:rPr>
                <w:rFonts w:ascii="Verdana" w:eastAsia="Arial Unicode MS" w:hAnsi="Verdana" w:cs="Tahoma"/>
                <w:b/>
                <w:color w:val="FFFFFF"/>
                <w:sz w:val="20"/>
                <w:szCs w:val="20"/>
              </w:rPr>
              <w:t>ANDHRA PRADESH</w:t>
            </w:r>
          </w:p>
          <w:p w:rsidR="00C24797" w:rsidRPr="00086AFB" w:rsidRDefault="00C24797" w:rsidP="00783F67">
            <w:pPr>
              <w:spacing w:after="0" w:line="240" w:lineRule="auto"/>
              <w:ind w:right="-88"/>
              <w:jc w:val="center"/>
              <w:rPr>
                <w:rFonts w:ascii="Verdana" w:eastAsia="Arial Unicode MS" w:hAnsi="Verdana" w:cs="Tahoma"/>
                <w:b/>
                <w:sz w:val="20"/>
                <w:szCs w:val="20"/>
                <w:highlight w:val="black"/>
              </w:rPr>
            </w:pPr>
            <w:r w:rsidRPr="00857A51">
              <w:rPr>
                <w:rFonts w:ascii="Verdana" w:eastAsia="Arial Unicode MS" w:hAnsi="Verdana" w:cs="Tahoma"/>
                <w:b/>
                <w:color w:val="FFFFFF" w:themeColor="background1"/>
                <w:sz w:val="28"/>
                <w:szCs w:val="28"/>
              </w:rPr>
              <w:t>HM</w:t>
            </w:r>
            <w:r>
              <w:rPr>
                <w:rFonts w:ascii="Verdana" w:eastAsia="Arial Unicode MS" w:hAnsi="Verdana" w:cs="Tahoma"/>
                <w:b/>
                <w:color w:val="FFFFFF" w:themeColor="background1"/>
                <w:sz w:val="28"/>
                <w:szCs w:val="28"/>
              </w:rPr>
              <w:t>&amp;</w:t>
            </w:r>
            <w:r w:rsidRPr="00857A51">
              <w:rPr>
                <w:rFonts w:ascii="Verdana" w:eastAsia="Arial Unicode MS" w:hAnsi="Verdana" w:cs="Tahoma"/>
                <w:b/>
                <w:color w:val="FFFFFF" w:themeColor="background1"/>
                <w:sz w:val="28"/>
                <w:szCs w:val="28"/>
              </w:rPr>
              <w:t>CT</w:t>
            </w:r>
            <w:r w:rsidRPr="006A694E">
              <w:rPr>
                <w:rFonts w:ascii="Verdana" w:eastAsia="Arial Unicode MS" w:hAnsi="Verdana" w:cs="Tahoma"/>
                <w:b/>
                <w:color w:val="FFFFFF" w:themeColor="background1"/>
                <w:sz w:val="28"/>
                <w:szCs w:val="28"/>
              </w:rPr>
              <w:t xml:space="preserve"> </w:t>
            </w:r>
            <w:r>
              <w:rPr>
                <w:rFonts w:ascii="Verdana" w:eastAsia="Arial Unicode MS" w:hAnsi="Verdana" w:cs="Tahoma"/>
                <w:b/>
                <w:color w:val="FFFFFF" w:themeColor="background1"/>
                <w:sz w:val="28"/>
                <w:szCs w:val="28"/>
              </w:rPr>
              <w:t xml:space="preserve">, </w:t>
            </w:r>
            <w:r w:rsidRPr="00F64C3B">
              <w:rPr>
                <w:rFonts w:ascii="Verdana" w:eastAsia="Arial Unicode MS" w:hAnsi="Verdana" w:cs="Tahoma"/>
                <w:b/>
                <w:color w:val="FFFF00"/>
                <w:sz w:val="28"/>
                <w:szCs w:val="28"/>
              </w:rPr>
              <w:t>PHARMACY</w:t>
            </w:r>
            <w:r>
              <w:rPr>
                <w:rFonts w:ascii="Verdana" w:eastAsia="Arial Unicode MS" w:hAnsi="Verdana" w:cs="Tahoma"/>
                <w:b/>
                <w:color w:val="FFFFFF" w:themeColor="background1"/>
                <w:sz w:val="28"/>
                <w:szCs w:val="28"/>
              </w:rPr>
              <w:t xml:space="preserve"> AND</w:t>
            </w:r>
            <w:r w:rsidRPr="00857A51">
              <w:rPr>
                <w:rFonts w:ascii="Verdana" w:eastAsia="Arial Unicode MS" w:hAnsi="Verdana" w:cs="Tahoma"/>
                <w:b/>
                <w:color w:val="FFFFFF" w:themeColor="background1"/>
                <w:sz w:val="28"/>
                <w:szCs w:val="28"/>
              </w:rPr>
              <w:t xml:space="preserve"> </w:t>
            </w:r>
            <w:r>
              <w:rPr>
                <w:rFonts w:ascii="Verdana" w:eastAsia="Arial Unicode MS" w:hAnsi="Verdana" w:cs="Tahoma"/>
                <w:b/>
                <w:color w:val="FFFFFF" w:themeColor="background1"/>
                <w:sz w:val="28"/>
                <w:szCs w:val="28"/>
              </w:rPr>
              <w:t>IVC (</w:t>
            </w:r>
            <w:r w:rsidR="00BB4D18" w:rsidRPr="00BB4D18">
              <w:rPr>
                <w:rFonts w:ascii="Verdana" w:eastAsia="Arial Unicode MS" w:hAnsi="Verdana" w:cs="Tahoma"/>
                <w:b/>
                <w:color w:val="FFFFFF" w:themeColor="background1"/>
                <w:sz w:val="24"/>
                <w:szCs w:val="28"/>
              </w:rPr>
              <w:t>SPOT ADMISSIONS</w:t>
            </w:r>
            <w:r>
              <w:rPr>
                <w:rFonts w:ascii="Verdana" w:eastAsia="Arial Unicode MS" w:hAnsi="Verdana" w:cs="Tahoma"/>
                <w:b/>
                <w:color w:val="FFFFFF" w:themeColor="background1"/>
                <w:sz w:val="28"/>
                <w:szCs w:val="28"/>
              </w:rPr>
              <w:t xml:space="preserve">) </w:t>
            </w:r>
            <w:r w:rsidRPr="00857A51">
              <w:rPr>
                <w:rFonts w:ascii="Verdana" w:eastAsia="Arial Unicode MS" w:hAnsi="Verdana" w:cs="Tahoma"/>
                <w:b/>
                <w:color w:val="FFFFFF" w:themeColor="background1"/>
                <w:sz w:val="28"/>
                <w:szCs w:val="28"/>
              </w:rPr>
              <w:t xml:space="preserve"> </w:t>
            </w:r>
            <w:r w:rsidRPr="00F64C3B">
              <w:rPr>
                <w:rFonts w:ascii="Verdana" w:eastAsia="Arial Unicode MS" w:hAnsi="Verdana" w:cs="Tahoma"/>
                <w:b/>
                <w:color w:val="FFFF00"/>
                <w:sz w:val="20"/>
                <w:szCs w:val="20"/>
              </w:rPr>
              <w:t>ADMISSION NOTIFICATION -2015</w:t>
            </w:r>
          </w:p>
        </w:tc>
      </w:tr>
      <w:tr w:rsidR="00C24797" w:rsidRPr="00086AFB" w:rsidTr="00783F67">
        <w:trPr>
          <w:trHeight w:val="4561"/>
        </w:trPr>
        <w:tc>
          <w:tcPr>
            <w:tcW w:w="7557" w:type="dxa"/>
          </w:tcPr>
          <w:p w:rsidR="00C05C66" w:rsidRPr="00BF0074" w:rsidRDefault="00C05C66" w:rsidP="00C05C66">
            <w:pPr>
              <w:jc w:val="both"/>
              <w:rPr>
                <w:rFonts w:ascii="Verdana" w:eastAsia="Arial Unicode MS" w:hAnsi="Verdana" w:cs="Tahoma"/>
                <w:sz w:val="10"/>
                <w:szCs w:val="20"/>
              </w:rPr>
            </w:pPr>
          </w:p>
          <w:p w:rsidR="00C24797" w:rsidRDefault="00C24797" w:rsidP="00C05C66">
            <w:pPr>
              <w:pStyle w:val="ListParagraph"/>
              <w:numPr>
                <w:ilvl w:val="0"/>
                <w:numId w:val="14"/>
              </w:numPr>
              <w:spacing w:after="240"/>
              <w:ind w:left="450"/>
              <w:jc w:val="both"/>
              <w:rPr>
                <w:rFonts w:ascii="Verdana" w:eastAsia="Arial Unicode MS" w:hAnsi="Verdana" w:cs="Tahoma"/>
                <w:sz w:val="20"/>
                <w:szCs w:val="20"/>
              </w:rPr>
            </w:pPr>
            <w:r w:rsidRPr="00C05C66">
              <w:rPr>
                <w:rFonts w:ascii="Verdana" w:eastAsia="Arial Unicode MS" w:hAnsi="Verdana" w:cs="Tahoma"/>
                <w:sz w:val="20"/>
                <w:szCs w:val="20"/>
              </w:rPr>
              <w:t>Applications are invited from eligible candidates from the State of Andhra Pradesh for admission into three years Diploma Course in Hotel Management &amp; Catering Technology (HM &amp; CT)</w:t>
            </w:r>
            <w:r w:rsidR="00BB4D18" w:rsidRPr="00C05C66">
              <w:rPr>
                <w:rFonts w:ascii="Verdana" w:eastAsia="Arial Unicode MS" w:hAnsi="Verdana" w:cs="Tahoma"/>
                <w:sz w:val="20"/>
                <w:szCs w:val="20"/>
              </w:rPr>
              <w:t>,</w:t>
            </w:r>
            <w:r w:rsidRPr="00C05C66">
              <w:rPr>
                <w:rFonts w:ascii="Verdana" w:eastAsia="Arial Unicode MS" w:hAnsi="Verdana" w:cs="Tahoma"/>
                <w:sz w:val="20"/>
                <w:szCs w:val="20"/>
              </w:rPr>
              <w:t xml:space="preserve"> Diploma in Pharmacy and </w:t>
            </w:r>
            <w:r w:rsidRPr="00C05C66">
              <w:rPr>
                <w:rFonts w:ascii="Verdana" w:hAnsi="Verdana" w:cs="Arial"/>
                <w:sz w:val="20"/>
                <w:szCs w:val="20"/>
              </w:rPr>
              <w:t>for admission</w:t>
            </w:r>
            <w:r w:rsidR="00BB4D18" w:rsidRPr="00C05C66">
              <w:rPr>
                <w:rFonts w:ascii="Verdana" w:hAnsi="Verdana" w:cs="Arial"/>
                <w:sz w:val="20"/>
                <w:szCs w:val="20"/>
              </w:rPr>
              <w:t xml:space="preserve"> (spot)</w:t>
            </w:r>
            <w:r w:rsidRPr="00C05C66">
              <w:rPr>
                <w:rFonts w:ascii="Verdana" w:hAnsi="Verdana" w:cs="Arial"/>
                <w:sz w:val="20"/>
                <w:szCs w:val="20"/>
              </w:rPr>
              <w:t xml:space="preserve"> into 2</w:t>
            </w:r>
            <w:r w:rsidRPr="00C05C66">
              <w:rPr>
                <w:rFonts w:ascii="Verdana" w:hAnsi="Verdana" w:cs="Arial"/>
                <w:sz w:val="20"/>
                <w:szCs w:val="20"/>
                <w:vertAlign w:val="superscript"/>
              </w:rPr>
              <w:t>nd</w:t>
            </w:r>
            <w:r w:rsidRPr="00C05C66">
              <w:rPr>
                <w:rFonts w:ascii="Verdana" w:hAnsi="Verdana" w:cs="Arial"/>
                <w:sz w:val="20"/>
                <w:szCs w:val="20"/>
              </w:rPr>
              <w:t xml:space="preserve"> year</w:t>
            </w:r>
            <w:r w:rsidR="00790E96" w:rsidRPr="00C05C66">
              <w:rPr>
                <w:rFonts w:ascii="Verdana" w:hAnsi="Verdana" w:cs="Arial"/>
                <w:sz w:val="20"/>
                <w:szCs w:val="20"/>
              </w:rPr>
              <w:t xml:space="preserve"> </w:t>
            </w:r>
            <w:r w:rsidR="00BB4D18" w:rsidRPr="00C05C66">
              <w:rPr>
                <w:rFonts w:ascii="Verdana" w:hAnsi="Verdana" w:cs="Arial"/>
                <w:sz w:val="20"/>
                <w:szCs w:val="20"/>
              </w:rPr>
              <w:t>(</w:t>
            </w:r>
            <w:r w:rsidRPr="00C05C66">
              <w:rPr>
                <w:rFonts w:ascii="Verdana" w:hAnsi="Verdana" w:cs="Arial"/>
                <w:sz w:val="20"/>
                <w:szCs w:val="20"/>
              </w:rPr>
              <w:t>lateral entry</w:t>
            </w:r>
            <w:r w:rsidR="00BB4D18" w:rsidRPr="00C05C66">
              <w:rPr>
                <w:rFonts w:ascii="Verdana" w:hAnsi="Verdana" w:cs="Arial"/>
                <w:sz w:val="20"/>
                <w:szCs w:val="20"/>
              </w:rPr>
              <w:t>)</w:t>
            </w:r>
            <w:r w:rsidR="00790E96" w:rsidRPr="00C05C66">
              <w:rPr>
                <w:rFonts w:ascii="Verdana" w:hAnsi="Verdana" w:cs="Arial"/>
                <w:sz w:val="20"/>
                <w:szCs w:val="20"/>
              </w:rPr>
              <w:t xml:space="preserve"> </w:t>
            </w:r>
            <w:r w:rsidRPr="00C05C66">
              <w:rPr>
                <w:rFonts w:ascii="Verdana" w:hAnsi="Verdana" w:cs="Arial"/>
                <w:sz w:val="20"/>
                <w:szCs w:val="20"/>
              </w:rPr>
              <w:t>Diploma courses (Engineering and Non-Engineering) of 3-year duration offered at Govt /Aided/ Private Polytechnics including 2</w:t>
            </w:r>
            <w:r w:rsidRPr="00C05C66">
              <w:rPr>
                <w:rFonts w:ascii="Verdana" w:hAnsi="Verdana" w:cs="Arial"/>
                <w:sz w:val="20"/>
                <w:szCs w:val="20"/>
                <w:vertAlign w:val="superscript"/>
              </w:rPr>
              <w:t>nd</w:t>
            </w:r>
            <w:r w:rsidRPr="00C05C66">
              <w:rPr>
                <w:rFonts w:ascii="Verdana" w:hAnsi="Verdana" w:cs="Arial"/>
                <w:sz w:val="20"/>
                <w:szCs w:val="20"/>
              </w:rPr>
              <w:t xml:space="preserve"> shift Polytechnics running in Engineering colleges </w:t>
            </w:r>
            <w:r w:rsidRPr="00C05C66">
              <w:rPr>
                <w:rFonts w:ascii="Verdana" w:eastAsia="Arial Unicode MS" w:hAnsi="Verdana" w:cs="Tahoma"/>
                <w:sz w:val="20"/>
                <w:szCs w:val="20"/>
              </w:rPr>
              <w:t>under the control of Department of Technical Education, A.P. Hyderabad.</w:t>
            </w:r>
          </w:p>
          <w:p w:rsidR="00C05C66" w:rsidRPr="00C05C66" w:rsidRDefault="00C05C66" w:rsidP="00C05C66">
            <w:pPr>
              <w:pStyle w:val="ListParagraph"/>
              <w:numPr>
                <w:ilvl w:val="0"/>
                <w:numId w:val="14"/>
              </w:numPr>
              <w:ind w:left="450"/>
              <w:jc w:val="both"/>
              <w:rPr>
                <w:rFonts w:ascii="Verdana" w:eastAsia="Arial Unicode MS" w:hAnsi="Verdana" w:cs="Tahoma"/>
                <w:sz w:val="20"/>
                <w:szCs w:val="20"/>
              </w:rPr>
            </w:pPr>
            <w:r w:rsidRPr="000B2651">
              <w:rPr>
                <w:rFonts w:ascii="Verdana" w:eastAsia="Arial Unicode MS" w:hAnsi="Verdana" w:cs="Tahoma"/>
                <w:sz w:val="20"/>
                <w:szCs w:val="20"/>
              </w:rPr>
              <w:t>Eligibility: Pass in,</w:t>
            </w:r>
          </w:p>
          <w:p w:rsidR="00C24797" w:rsidRPr="00E108C7" w:rsidRDefault="00C24797" w:rsidP="00783F67">
            <w:pPr>
              <w:spacing w:after="0" w:line="360" w:lineRule="auto"/>
              <w:jc w:val="both"/>
              <w:rPr>
                <w:rFonts w:ascii="Verdana" w:eastAsia="Arial Unicode MS" w:hAnsi="Verdana" w:cs="Tahoma"/>
                <w:sz w:val="6"/>
                <w:szCs w:val="20"/>
              </w:rPr>
            </w:pPr>
          </w:p>
          <w:p w:rsidR="00C24797" w:rsidRPr="00C05C66" w:rsidRDefault="00C24797" w:rsidP="00C05C66">
            <w:pPr>
              <w:pStyle w:val="ListParagraph"/>
              <w:numPr>
                <w:ilvl w:val="0"/>
                <w:numId w:val="15"/>
              </w:numPr>
              <w:ind w:hanging="180"/>
              <w:jc w:val="both"/>
              <w:rPr>
                <w:rFonts w:ascii="Verdana" w:eastAsia="Arial Unicode MS" w:hAnsi="Verdana" w:cs="Tahoma"/>
                <w:sz w:val="20"/>
                <w:szCs w:val="20"/>
              </w:rPr>
            </w:pPr>
            <w:r w:rsidRPr="00C05C66">
              <w:rPr>
                <w:rFonts w:ascii="Verdana" w:eastAsia="Arial Unicode MS" w:hAnsi="Verdana" w:cs="Tahoma"/>
                <w:sz w:val="20"/>
                <w:szCs w:val="20"/>
              </w:rPr>
              <w:t>Intermediate  or equivalent (for HM &amp; CT),</w:t>
            </w:r>
          </w:p>
          <w:p w:rsidR="00C24797" w:rsidRPr="00F64C3B" w:rsidRDefault="00C24797" w:rsidP="00C05C66">
            <w:pPr>
              <w:pStyle w:val="ListParagraph"/>
              <w:numPr>
                <w:ilvl w:val="0"/>
                <w:numId w:val="15"/>
              </w:numPr>
              <w:ind w:hanging="180"/>
              <w:jc w:val="both"/>
              <w:rPr>
                <w:rFonts w:ascii="Verdana" w:hAnsi="Verdana"/>
                <w:sz w:val="20"/>
                <w:szCs w:val="20"/>
                <w:highlight w:val="yellow"/>
              </w:rPr>
            </w:pPr>
            <w:r w:rsidRPr="00F64C3B">
              <w:rPr>
                <w:rFonts w:ascii="Verdana" w:eastAsia="Arial Unicode MS" w:hAnsi="Verdana" w:cs="Tahoma"/>
                <w:sz w:val="20"/>
                <w:szCs w:val="20"/>
                <w:highlight w:val="yellow"/>
              </w:rPr>
              <w:t xml:space="preserve">Pass in Intermediate (BiPC or MPC) or </w:t>
            </w:r>
            <w:r w:rsidRPr="00F64C3B">
              <w:rPr>
                <w:rFonts w:ascii="Verdana" w:hAnsi="Verdana"/>
                <w:sz w:val="20"/>
                <w:szCs w:val="20"/>
                <w:highlight w:val="yellow"/>
              </w:rPr>
              <w:t>12 years Higher Secondary Education Boards Exam of CBSE, ICSE</w:t>
            </w:r>
            <w:r w:rsidR="00BB4D18" w:rsidRPr="00F64C3B">
              <w:rPr>
                <w:rFonts w:ascii="Verdana" w:hAnsi="Verdana"/>
                <w:sz w:val="20"/>
                <w:szCs w:val="20"/>
                <w:highlight w:val="yellow"/>
              </w:rPr>
              <w:t>, (for Diploma in Pharmacy)</w:t>
            </w:r>
            <w:r w:rsidRPr="00F64C3B">
              <w:rPr>
                <w:rFonts w:ascii="Verdana" w:hAnsi="Verdana"/>
                <w:sz w:val="20"/>
                <w:szCs w:val="20"/>
                <w:highlight w:val="yellow"/>
              </w:rPr>
              <w:t>.</w:t>
            </w:r>
            <w:r w:rsidRPr="00F64C3B">
              <w:rPr>
                <w:rFonts w:ascii="Verdana" w:eastAsia="Arial Unicode MS" w:hAnsi="Verdana" w:cs="Tahoma"/>
                <w:sz w:val="20"/>
                <w:szCs w:val="20"/>
                <w:highlight w:val="yellow"/>
              </w:rPr>
              <w:t xml:space="preserve">        </w:t>
            </w:r>
          </w:p>
          <w:p w:rsidR="00BB4D18" w:rsidRDefault="00BB4D18" w:rsidP="00C05C66">
            <w:pPr>
              <w:pStyle w:val="ListParagraph"/>
              <w:numPr>
                <w:ilvl w:val="0"/>
                <w:numId w:val="15"/>
              </w:numPr>
              <w:ind w:hanging="180"/>
              <w:jc w:val="both"/>
              <w:rPr>
                <w:rFonts w:ascii="Verdana" w:hAnsi="Verdana" w:cs="Verdana"/>
                <w:color w:val="000000"/>
                <w:sz w:val="20"/>
                <w:szCs w:val="20"/>
              </w:rPr>
            </w:pPr>
            <w:r w:rsidRPr="00C05C66">
              <w:rPr>
                <w:rFonts w:ascii="Verdana" w:hAnsi="Verdana" w:cs="Arial"/>
                <w:sz w:val="20"/>
                <w:szCs w:val="20"/>
              </w:rPr>
              <w:t>IVC pass-out candidates (</w:t>
            </w:r>
            <w:r w:rsidR="00C24797" w:rsidRPr="00C05C66">
              <w:rPr>
                <w:rFonts w:ascii="Verdana" w:hAnsi="Verdana" w:cs="Arial"/>
                <w:sz w:val="20"/>
                <w:szCs w:val="20"/>
              </w:rPr>
              <w:t>with bridge course)</w:t>
            </w:r>
            <w:r w:rsidRPr="00C05C66">
              <w:rPr>
                <w:rFonts w:ascii="Verdana" w:hAnsi="Verdana" w:cs="Arial"/>
                <w:sz w:val="20"/>
                <w:szCs w:val="20"/>
              </w:rPr>
              <w:t xml:space="preserve"> for lateral entry into</w:t>
            </w:r>
            <w:r w:rsidR="00C05C66">
              <w:rPr>
                <w:rFonts w:ascii="Verdana" w:hAnsi="Verdana" w:cs="Arial"/>
                <w:sz w:val="20"/>
                <w:szCs w:val="20"/>
              </w:rPr>
              <w:t xml:space="preserve"> </w:t>
            </w:r>
            <w:r w:rsidRPr="00C05C66">
              <w:rPr>
                <w:rFonts w:ascii="Verdana" w:hAnsi="Verdana" w:cs="Verdana"/>
                <w:color w:val="000000"/>
                <w:sz w:val="20"/>
                <w:szCs w:val="20"/>
              </w:rPr>
              <w:t>2</w:t>
            </w:r>
            <w:r w:rsidRPr="00C05C66">
              <w:rPr>
                <w:rFonts w:ascii="Verdana" w:hAnsi="Verdana" w:cs="Verdana"/>
                <w:color w:val="000000"/>
                <w:sz w:val="20"/>
                <w:szCs w:val="20"/>
                <w:vertAlign w:val="superscript"/>
              </w:rPr>
              <w:t>nd</w:t>
            </w:r>
            <w:r w:rsidR="00E724FF">
              <w:rPr>
                <w:rFonts w:ascii="Verdana" w:hAnsi="Verdana" w:cs="Verdana"/>
                <w:color w:val="000000"/>
                <w:sz w:val="20"/>
                <w:szCs w:val="20"/>
              </w:rPr>
              <w:t xml:space="preserve"> year of Diploma.</w:t>
            </w:r>
          </w:p>
          <w:p w:rsidR="00C05C66" w:rsidRDefault="00C05C66" w:rsidP="00C05C66">
            <w:pPr>
              <w:pStyle w:val="ListParagraph"/>
              <w:jc w:val="both"/>
              <w:rPr>
                <w:rFonts w:ascii="Verdana" w:hAnsi="Verdana" w:cs="Verdana"/>
                <w:color w:val="000000"/>
                <w:sz w:val="20"/>
                <w:szCs w:val="20"/>
              </w:rPr>
            </w:pPr>
          </w:p>
          <w:p w:rsidR="007F7021" w:rsidRPr="000B2651" w:rsidRDefault="007F7021" w:rsidP="007F7021">
            <w:pPr>
              <w:spacing w:after="0" w:line="360" w:lineRule="auto"/>
              <w:jc w:val="both"/>
              <w:rPr>
                <w:rFonts w:ascii="Verdana" w:eastAsia="Arial Unicode MS" w:hAnsi="Verdana" w:cs="Tahoma"/>
                <w:b/>
                <w:sz w:val="20"/>
                <w:szCs w:val="20"/>
              </w:rPr>
            </w:pPr>
            <w:r w:rsidRPr="000B2651">
              <w:rPr>
                <w:rFonts w:ascii="Verdana" w:eastAsia="Arial Unicode MS" w:hAnsi="Verdana" w:cs="Tahoma"/>
                <w:sz w:val="20"/>
                <w:szCs w:val="20"/>
              </w:rPr>
              <w:t>Commencement of submissi</w:t>
            </w:r>
            <w:r>
              <w:rPr>
                <w:rFonts w:ascii="Verdana" w:eastAsia="Arial Unicode MS" w:hAnsi="Verdana" w:cs="Tahoma"/>
                <w:sz w:val="20"/>
                <w:szCs w:val="20"/>
              </w:rPr>
              <w:t xml:space="preserve">on / </w:t>
            </w:r>
            <w:r w:rsidRPr="00F64C3B">
              <w:rPr>
                <w:rFonts w:ascii="Verdana" w:eastAsia="Arial Unicode MS" w:hAnsi="Verdana" w:cs="Tahoma"/>
                <w:sz w:val="20"/>
                <w:szCs w:val="20"/>
                <w:highlight w:val="yellow"/>
              </w:rPr>
              <w:t xml:space="preserve">filing online application: </w:t>
            </w:r>
            <w:r w:rsidR="005C137F" w:rsidRPr="00F64C3B">
              <w:rPr>
                <w:rFonts w:ascii="Verdana" w:eastAsia="Arial Unicode MS" w:hAnsi="Verdana" w:cs="Tahoma"/>
                <w:b/>
                <w:sz w:val="20"/>
                <w:szCs w:val="20"/>
                <w:highlight w:val="yellow"/>
              </w:rPr>
              <w:t>30</w:t>
            </w:r>
            <w:r w:rsidRPr="00F64C3B">
              <w:rPr>
                <w:rFonts w:ascii="Verdana" w:eastAsia="Arial Unicode MS" w:hAnsi="Verdana" w:cs="Tahoma"/>
                <w:b/>
                <w:sz w:val="20"/>
                <w:szCs w:val="20"/>
                <w:highlight w:val="yellow"/>
              </w:rPr>
              <w:t>-06-2015</w:t>
            </w:r>
            <w:r w:rsidRPr="000B2651">
              <w:rPr>
                <w:rFonts w:ascii="Verdana" w:eastAsia="Arial Unicode MS" w:hAnsi="Verdana" w:cs="Tahoma"/>
                <w:b/>
                <w:sz w:val="20"/>
                <w:szCs w:val="20"/>
              </w:rPr>
              <w:t>.</w:t>
            </w:r>
          </w:p>
          <w:p w:rsidR="007F7021" w:rsidRPr="007F7021" w:rsidRDefault="007F7021" w:rsidP="007F7021">
            <w:pPr>
              <w:jc w:val="both"/>
              <w:rPr>
                <w:rFonts w:ascii="Verdana" w:hAnsi="Verdana" w:cs="Verdana"/>
                <w:color w:val="000000"/>
                <w:sz w:val="2"/>
                <w:szCs w:val="20"/>
              </w:rPr>
            </w:pPr>
          </w:p>
          <w:p w:rsidR="00C24797" w:rsidRPr="000B2651" w:rsidRDefault="00C24797" w:rsidP="00BF0074">
            <w:pPr>
              <w:spacing w:after="0" w:line="360" w:lineRule="auto"/>
              <w:ind w:left="180"/>
              <w:rPr>
                <w:rFonts w:ascii="Verdana" w:hAnsi="Verdana" w:cs="Arial"/>
                <w:b/>
                <w:sz w:val="20"/>
                <w:szCs w:val="20"/>
              </w:rPr>
            </w:pPr>
            <w:r w:rsidRPr="000B2651">
              <w:rPr>
                <w:rFonts w:ascii="Verdana" w:hAnsi="Verdana" w:cs="Verdana"/>
                <w:color w:val="000000"/>
                <w:sz w:val="20"/>
                <w:szCs w:val="20"/>
              </w:rPr>
              <w:t xml:space="preserve">For complete details visit: </w:t>
            </w:r>
            <w:hyperlink r:id="rId8" w:history="1">
              <w:r w:rsidRPr="000B2651">
                <w:rPr>
                  <w:rStyle w:val="Hyperlink"/>
                  <w:rFonts w:ascii="Verdana" w:hAnsi="Verdana" w:cs="Arial"/>
                  <w:b/>
                  <w:sz w:val="20"/>
                  <w:szCs w:val="20"/>
                </w:rPr>
                <w:t>http://www.dteap.nic.in</w:t>
              </w:r>
            </w:hyperlink>
            <w:r w:rsidRPr="000B2651">
              <w:rPr>
                <w:rFonts w:ascii="Verdana" w:hAnsi="Verdana" w:cs="Arial"/>
                <w:b/>
                <w:sz w:val="20"/>
                <w:szCs w:val="20"/>
              </w:rPr>
              <w:t xml:space="preserve"> &amp; </w:t>
            </w:r>
            <w:hyperlink r:id="rId9" w:history="1">
              <w:r w:rsidR="00E724FF" w:rsidRPr="00CE21E1">
                <w:rPr>
                  <w:rStyle w:val="Hyperlink"/>
                  <w:rFonts w:ascii="Verdana" w:hAnsi="Verdana" w:cs="Arial"/>
                  <w:b/>
                  <w:sz w:val="20"/>
                  <w:szCs w:val="20"/>
                </w:rPr>
                <w:t>http://www.sbtetap.gov.in</w:t>
              </w:r>
            </w:hyperlink>
            <w:r w:rsidR="00E724FF">
              <w:rPr>
                <w:rFonts w:ascii="Verdana" w:hAnsi="Verdana" w:cs="Arial"/>
                <w:b/>
                <w:sz w:val="20"/>
                <w:szCs w:val="20"/>
              </w:rPr>
              <w:t xml:space="preserve"> </w:t>
            </w:r>
            <w:r w:rsidRPr="000B2651">
              <w:rPr>
                <w:rFonts w:ascii="Verdana" w:hAnsi="Verdana" w:cs="Arial"/>
                <w:b/>
                <w:sz w:val="20"/>
                <w:szCs w:val="20"/>
              </w:rPr>
              <w:t xml:space="preserve">                                                                            </w:t>
            </w:r>
          </w:p>
          <w:p w:rsidR="00C24797" w:rsidRPr="007F7021" w:rsidRDefault="00C24797" w:rsidP="00783F67">
            <w:pPr>
              <w:spacing w:after="0" w:line="360" w:lineRule="auto"/>
              <w:jc w:val="both"/>
              <w:rPr>
                <w:rFonts w:ascii="Verdana" w:eastAsia="Arial Unicode MS" w:hAnsi="Verdana" w:cs="Tahoma"/>
                <w:sz w:val="2"/>
                <w:szCs w:val="20"/>
              </w:rPr>
            </w:pPr>
            <w:r w:rsidRPr="000B2651">
              <w:rPr>
                <w:rFonts w:ascii="Verdana" w:eastAsia="Arial Unicode MS" w:hAnsi="Verdana" w:cs="Tahoma"/>
                <w:sz w:val="20"/>
                <w:szCs w:val="20"/>
              </w:rPr>
              <w:t xml:space="preserve"> </w:t>
            </w:r>
          </w:p>
          <w:p w:rsidR="00C24797" w:rsidRPr="000B2651" w:rsidRDefault="00FA23DF" w:rsidP="00FA23DF">
            <w:pPr>
              <w:spacing w:after="0" w:line="240" w:lineRule="auto"/>
              <w:jc w:val="right"/>
              <w:rPr>
                <w:rFonts w:ascii="Verdana" w:eastAsia="Arial Unicode MS" w:hAnsi="Verdana" w:cs="Tahoma"/>
                <w:sz w:val="20"/>
                <w:szCs w:val="20"/>
              </w:rPr>
            </w:pPr>
            <w:r>
              <w:rPr>
                <w:rFonts w:ascii="Verdana" w:eastAsia="Arial Unicode MS" w:hAnsi="Verdana" w:cs="Tahoma"/>
                <w:sz w:val="20"/>
                <w:szCs w:val="20"/>
              </w:rPr>
              <w:t>Sd/- B. Udayalaxmi</w:t>
            </w:r>
            <w:r w:rsidR="00C24797" w:rsidRPr="000B2651">
              <w:rPr>
                <w:rFonts w:ascii="Verdana" w:eastAsia="Arial Unicode MS" w:hAnsi="Verdana" w:cs="Tahoma"/>
                <w:sz w:val="20"/>
                <w:szCs w:val="20"/>
              </w:rPr>
              <w:t xml:space="preserve">                                                                                                                                       COMMISSIONER</w:t>
            </w:r>
          </w:p>
          <w:p w:rsidR="00C24797" w:rsidRPr="00086AFB" w:rsidRDefault="00C24797" w:rsidP="00FA23DF">
            <w:pPr>
              <w:spacing w:after="0" w:line="360" w:lineRule="auto"/>
              <w:rPr>
                <w:rFonts w:ascii="Verdana" w:eastAsia="Arial Unicode MS" w:hAnsi="Verdana" w:cs="Tahoma"/>
                <w:sz w:val="20"/>
                <w:szCs w:val="20"/>
              </w:rPr>
            </w:pPr>
            <w:r w:rsidRPr="000B2651">
              <w:rPr>
                <w:rFonts w:ascii="Verdana" w:eastAsia="Arial Unicode MS" w:hAnsi="Verdana" w:cs="Tahoma"/>
                <w:sz w:val="20"/>
                <w:szCs w:val="20"/>
              </w:rPr>
              <w:t>H/2486/2015    Dt:</w:t>
            </w:r>
            <w:r w:rsidR="00FA23DF">
              <w:rPr>
                <w:rFonts w:ascii="Verdana" w:eastAsia="Arial Unicode MS" w:hAnsi="Verdana" w:cs="Tahoma"/>
                <w:sz w:val="20"/>
                <w:szCs w:val="20"/>
              </w:rPr>
              <w:t>27</w:t>
            </w:r>
            <w:r w:rsidRPr="000B2651">
              <w:rPr>
                <w:rFonts w:ascii="Verdana" w:eastAsia="Arial Unicode MS" w:hAnsi="Verdana" w:cs="Tahoma"/>
                <w:sz w:val="20"/>
                <w:szCs w:val="20"/>
              </w:rPr>
              <w:t xml:space="preserve">-06-2015                                                                      </w:t>
            </w:r>
          </w:p>
        </w:tc>
      </w:tr>
    </w:tbl>
    <w:p w:rsidR="00C24797" w:rsidRDefault="00C24797" w:rsidP="00C24797"/>
    <w:p w:rsidR="002D5553" w:rsidRDefault="002D5553" w:rsidP="002D5553">
      <w:pPr>
        <w:tabs>
          <w:tab w:val="left" w:pos="7460"/>
        </w:tabs>
      </w:pPr>
    </w:p>
    <w:p w:rsidR="002D5553" w:rsidRDefault="002D5553" w:rsidP="002D5553">
      <w:pPr>
        <w:tabs>
          <w:tab w:val="left" w:pos="7460"/>
        </w:tabs>
      </w:pPr>
    </w:p>
    <w:p w:rsidR="002D5553" w:rsidRDefault="002D5553" w:rsidP="002D5553">
      <w:pPr>
        <w:tabs>
          <w:tab w:val="left" w:pos="7460"/>
        </w:tabs>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0F1A1E" w:rsidRDefault="000F1A1E" w:rsidP="002D5553">
      <w:pPr>
        <w:spacing w:after="0"/>
        <w:jc w:val="center"/>
        <w:rPr>
          <w:rFonts w:ascii="Calibri" w:hAnsi="Calibri"/>
        </w:rPr>
      </w:pPr>
    </w:p>
    <w:p w:rsidR="002D5553" w:rsidRPr="005A6AF3" w:rsidRDefault="002D5553" w:rsidP="002D5553">
      <w:pPr>
        <w:spacing w:after="0" w:line="240" w:lineRule="auto"/>
        <w:jc w:val="center"/>
        <w:rPr>
          <w:rFonts w:ascii="Verdana" w:hAnsi="Verdana"/>
          <w:sz w:val="20"/>
          <w:szCs w:val="20"/>
        </w:rPr>
      </w:pPr>
      <w:r w:rsidRPr="005A6AF3">
        <w:rPr>
          <w:rFonts w:ascii="Verdana" w:hAnsi="Verdana"/>
          <w:sz w:val="20"/>
          <w:szCs w:val="20"/>
        </w:rPr>
        <w:lastRenderedPageBreak/>
        <w:t>GOVERNMENT OF ANDHRA PRADESH</w:t>
      </w:r>
    </w:p>
    <w:p w:rsidR="002D5553" w:rsidRPr="005A6AF3" w:rsidRDefault="002D5553" w:rsidP="002D5553">
      <w:pPr>
        <w:spacing w:after="0" w:line="240" w:lineRule="auto"/>
        <w:jc w:val="center"/>
        <w:rPr>
          <w:rFonts w:ascii="Verdana" w:hAnsi="Verdana"/>
          <w:sz w:val="20"/>
          <w:szCs w:val="20"/>
        </w:rPr>
      </w:pPr>
      <w:r w:rsidRPr="005A6AF3">
        <w:rPr>
          <w:rFonts w:ascii="Verdana" w:hAnsi="Verdana"/>
          <w:sz w:val="20"/>
          <w:szCs w:val="20"/>
        </w:rPr>
        <w:t>DEPARTMENT OF TECHNICAL EDUCATION</w:t>
      </w:r>
    </w:p>
    <w:p w:rsidR="002D5553" w:rsidRPr="005A6AF3" w:rsidRDefault="002D5553" w:rsidP="002D5553">
      <w:pPr>
        <w:spacing w:after="0" w:line="240" w:lineRule="auto"/>
        <w:ind w:left="3600" w:firstLine="720"/>
        <w:jc w:val="center"/>
        <w:rPr>
          <w:rFonts w:ascii="Verdana" w:hAnsi="Verdana"/>
          <w:sz w:val="20"/>
          <w:szCs w:val="20"/>
        </w:rPr>
      </w:pPr>
    </w:p>
    <w:p w:rsidR="002D5553" w:rsidRPr="005A6AF3" w:rsidRDefault="002D5553" w:rsidP="002D5553">
      <w:pPr>
        <w:spacing w:after="0" w:line="240" w:lineRule="auto"/>
        <w:ind w:left="3600" w:firstLine="720"/>
        <w:jc w:val="center"/>
        <w:rPr>
          <w:rFonts w:ascii="Verdana" w:hAnsi="Verdana"/>
          <w:sz w:val="20"/>
          <w:szCs w:val="20"/>
        </w:rPr>
      </w:pPr>
      <w:r w:rsidRPr="005A6AF3">
        <w:rPr>
          <w:rFonts w:ascii="Verdana" w:hAnsi="Verdana"/>
          <w:sz w:val="20"/>
          <w:szCs w:val="20"/>
        </w:rPr>
        <w:t xml:space="preserve">              Office of the</w:t>
      </w:r>
    </w:p>
    <w:p w:rsidR="002D5553" w:rsidRPr="005A6AF3" w:rsidRDefault="002D5553" w:rsidP="002D5553">
      <w:pPr>
        <w:spacing w:after="0" w:line="240" w:lineRule="auto"/>
        <w:ind w:left="4320"/>
        <w:jc w:val="center"/>
        <w:rPr>
          <w:rFonts w:ascii="Verdana" w:hAnsi="Verdana"/>
          <w:sz w:val="20"/>
          <w:szCs w:val="20"/>
        </w:rPr>
      </w:pPr>
      <w:r w:rsidRPr="005A6AF3">
        <w:rPr>
          <w:rFonts w:ascii="Verdana" w:hAnsi="Verdana"/>
          <w:sz w:val="20"/>
          <w:szCs w:val="20"/>
        </w:rPr>
        <w:t xml:space="preserve">      Commissioner of Technical Education</w:t>
      </w:r>
    </w:p>
    <w:p w:rsidR="002D5553" w:rsidRPr="005A6AF3" w:rsidRDefault="002D5553" w:rsidP="002D5553">
      <w:pPr>
        <w:spacing w:after="0" w:line="240" w:lineRule="auto"/>
        <w:ind w:left="4320" w:firstLine="720"/>
        <w:jc w:val="center"/>
        <w:rPr>
          <w:rFonts w:ascii="Verdana" w:hAnsi="Verdana"/>
          <w:sz w:val="20"/>
          <w:szCs w:val="20"/>
        </w:rPr>
      </w:pPr>
      <w:r w:rsidRPr="005A6AF3">
        <w:rPr>
          <w:rFonts w:ascii="Verdana" w:hAnsi="Verdana"/>
          <w:sz w:val="20"/>
          <w:szCs w:val="20"/>
        </w:rPr>
        <w:t>Andhra Pradesh :: Hyderabad</w:t>
      </w:r>
    </w:p>
    <w:p w:rsidR="002D5553" w:rsidRPr="005A6AF3" w:rsidRDefault="002D5553" w:rsidP="002D5553">
      <w:pPr>
        <w:spacing w:after="0" w:line="240" w:lineRule="auto"/>
        <w:jc w:val="center"/>
        <w:rPr>
          <w:rFonts w:ascii="Verdana" w:hAnsi="Verdana"/>
          <w:sz w:val="20"/>
          <w:szCs w:val="20"/>
        </w:rPr>
      </w:pPr>
    </w:p>
    <w:p w:rsidR="002D5553" w:rsidRPr="005A6AF3" w:rsidRDefault="002D5553" w:rsidP="002D5553">
      <w:pPr>
        <w:spacing w:after="0" w:line="240" w:lineRule="auto"/>
        <w:rPr>
          <w:rFonts w:ascii="Verdana" w:hAnsi="Verdana"/>
          <w:b/>
          <w:bCs/>
          <w:sz w:val="20"/>
          <w:szCs w:val="20"/>
        </w:rPr>
      </w:pPr>
      <w:r w:rsidRPr="005A6AF3">
        <w:rPr>
          <w:rFonts w:ascii="Verdana" w:hAnsi="Verdana"/>
          <w:b/>
          <w:bCs/>
          <w:sz w:val="20"/>
          <w:szCs w:val="20"/>
          <w:u w:val="single"/>
        </w:rPr>
        <w:t xml:space="preserve">Memo. No. </w:t>
      </w:r>
      <w:r w:rsidRPr="005A6AF3">
        <w:rPr>
          <w:rFonts w:ascii="Verdana" w:eastAsia="Arial Unicode MS" w:hAnsi="Verdana" w:cs="Gautami"/>
          <w:b/>
          <w:bCs/>
          <w:sz w:val="20"/>
          <w:szCs w:val="20"/>
          <w:u w:val="words"/>
        </w:rPr>
        <w:t xml:space="preserve">H/2486/2015           </w:t>
      </w:r>
      <w:r w:rsidR="00EC2861" w:rsidRPr="005A6AF3">
        <w:rPr>
          <w:rFonts w:ascii="Verdana" w:hAnsi="Verdana"/>
          <w:b/>
          <w:bCs/>
          <w:sz w:val="20"/>
          <w:szCs w:val="20"/>
        </w:rPr>
        <w:tab/>
      </w:r>
      <w:r w:rsidR="00EC2861" w:rsidRPr="005A6AF3">
        <w:rPr>
          <w:rFonts w:ascii="Verdana" w:hAnsi="Verdana"/>
          <w:b/>
          <w:bCs/>
          <w:sz w:val="20"/>
          <w:szCs w:val="20"/>
        </w:rPr>
        <w:tab/>
      </w:r>
      <w:r w:rsidR="00EC2861" w:rsidRPr="005A6AF3">
        <w:rPr>
          <w:rFonts w:ascii="Verdana" w:hAnsi="Verdana"/>
          <w:b/>
          <w:bCs/>
          <w:sz w:val="20"/>
          <w:szCs w:val="20"/>
        </w:rPr>
        <w:tab/>
        <w:t xml:space="preserve"> </w:t>
      </w:r>
      <w:r w:rsidR="00EC2861" w:rsidRPr="005A6AF3">
        <w:rPr>
          <w:rFonts w:ascii="Verdana" w:hAnsi="Verdana"/>
          <w:b/>
          <w:bCs/>
          <w:sz w:val="20"/>
          <w:szCs w:val="20"/>
        </w:rPr>
        <w:tab/>
        <w:t xml:space="preserve">            </w:t>
      </w:r>
      <w:r w:rsidRPr="005A6AF3">
        <w:rPr>
          <w:rFonts w:ascii="Verdana" w:hAnsi="Verdana"/>
          <w:b/>
          <w:bCs/>
          <w:sz w:val="20"/>
          <w:szCs w:val="20"/>
        </w:rPr>
        <w:t xml:space="preserve"> </w:t>
      </w:r>
      <w:r w:rsidR="00FA23DF">
        <w:rPr>
          <w:rFonts w:ascii="Verdana" w:hAnsi="Verdana"/>
          <w:b/>
          <w:bCs/>
          <w:sz w:val="20"/>
          <w:szCs w:val="20"/>
          <w:u w:val="single"/>
        </w:rPr>
        <w:t>Dated: 27</w:t>
      </w:r>
      <w:r w:rsidRPr="005A6AF3">
        <w:rPr>
          <w:rFonts w:ascii="Verdana" w:hAnsi="Verdana"/>
          <w:b/>
          <w:bCs/>
          <w:sz w:val="20"/>
          <w:szCs w:val="20"/>
          <w:u w:val="single"/>
        </w:rPr>
        <w:t>-06-2015</w:t>
      </w:r>
    </w:p>
    <w:p w:rsidR="002D5553" w:rsidRPr="005A6AF3" w:rsidRDefault="002D5553" w:rsidP="002D5553">
      <w:pPr>
        <w:spacing w:after="0" w:line="360" w:lineRule="auto"/>
        <w:rPr>
          <w:rFonts w:ascii="Verdana" w:hAnsi="Verdana"/>
          <w:b/>
          <w:sz w:val="20"/>
          <w:szCs w:val="20"/>
        </w:rPr>
      </w:pPr>
    </w:p>
    <w:p w:rsidR="002D5553" w:rsidRPr="005A6AF3" w:rsidRDefault="002D5553" w:rsidP="00FA23DF">
      <w:pPr>
        <w:spacing w:after="0" w:line="240" w:lineRule="auto"/>
        <w:ind w:firstLine="1530"/>
        <w:jc w:val="both"/>
        <w:rPr>
          <w:rFonts w:ascii="Verdana" w:hAnsi="Verdana"/>
          <w:sz w:val="20"/>
          <w:szCs w:val="20"/>
        </w:rPr>
      </w:pPr>
      <w:r w:rsidRPr="005A6AF3">
        <w:rPr>
          <w:rFonts w:ascii="Verdana" w:hAnsi="Verdana"/>
          <w:sz w:val="20"/>
          <w:szCs w:val="20"/>
        </w:rPr>
        <w:t>Sub:  Technical Education – Academic  - D.Pharmacy admissions 2015 –</w:t>
      </w:r>
    </w:p>
    <w:p w:rsidR="002D5553" w:rsidRDefault="002D5553" w:rsidP="00FA23DF">
      <w:pPr>
        <w:spacing w:after="0" w:line="240" w:lineRule="auto"/>
        <w:ind w:firstLine="1530"/>
        <w:rPr>
          <w:rFonts w:ascii="Verdana" w:hAnsi="Verdana"/>
          <w:sz w:val="20"/>
          <w:szCs w:val="20"/>
        </w:rPr>
      </w:pPr>
      <w:r w:rsidRPr="005A6AF3">
        <w:rPr>
          <w:rFonts w:ascii="Verdana" w:hAnsi="Verdana"/>
          <w:sz w:val="20"/>
          <w:szCs w:val="20"/>
        </w:rPr>
        <w:t xml:space="preserve">          Arrangement of online filing of application by students – Reg</w:t>
      </w:r>
    </w:p>
    <w:p w:rsidR="00FA23DF" w:rsidRPr="00FA23DF" w:rsidRDefault="00FA23DF" w:rsidP="00FA23DF">
      <w:pPr>
        <w:spacing w:after="0" w:line="240" w:lineRule="auto"/>
        <w:ind w:firstLine="1530"/>
        <w:rPr>
          <w:rFonts w:ascii="Verdana" w:hAnsi="Verdana"/>
          <w:sz w:val="10"/>
          <w:szCs w:val="20"/>
        </w:rPr>
      </w:pPr>
    </w:p>
    <w:p w:rsidR="002D5553" w:rsidRPr="005A6AF3" w:rsidRDefault="002D5553" w:rsidP="002D5553">
      <w:pPr>
        <w:spacing w:after="0" w:line="360" w:lineRule="auto"/>
        <w:rPr>
          <w:rFonts w:ascii="Verdana" w:hAnsi="Verdana"/>
          <w:sz w:val="20"/>
          <w:szCs w:val="20"/>
        </w:rPr>
      </w:pPr>
      <w:r w:rsidRPr="005A6AF3">
        <w:rPr>
          <w:rFonts w:ascii="Verdana" w:hAnsi="Verdana"/>
          <w:sz w:val="20"/>
          <w:szCs w:val="20"/>
        </w:rPr>
        <w:t xml:space="preserve">   </w:t>
      </w:r>
      <w:r w:rsidRPr="005A6AF3">
        <w:rPr>
          <w:rFonts w:ascii="Verdana" w:hAnsi="Verdana"/>
          <w:sz w:val="20"/>
          <w:szCs w:val="20"/>
        </w:rPr>
        <w:tab/>
      </w:r>
      <w:r w:rsidRPr="005A6AF3">
        <w:rPr>
          <w:rFonts w:ascii="Verdana" w:hAnsi="Verdana"/>
          <w:sz w:val="20"/>
          <w:szCs w:val="20"/>
        </w:rPr>
        <w:tab/>
        <w:t xml:space="preserve"> Ref:   D. Pharmacy admission, 2015.</w:t>
      </w:r>
    </w:p>
    <w:p w:rsidR="002D5553" w:rsidRPr="005A6AF3" w:rsidRDefault="002D5553" w:rsidP="002D5553">
      <w:pPr>
        <w:spacing w:after="0" w:line="360" w:lineRule="auto"/>
        <w:ind w:left="3600"/>
        <w:rPr>
          <w:rFonts w:ascii="Verdana" w:hAnsi="Verdana"/>
          <w:sz w:val="20"/>
          <w:szCs w:val="20"/>
        </w:rPr>
      </w:pPr>
      <w:r w:rsidRPr="005A6AF3">
        <w:rPr>
          <w:rFonts w:ascii="Verdana" w:hAnsi="Verdana"/>
          <w:sz w:val="20"/>
          <w:szCs w:val="20"/>
        </w:rPr>
        <w:t>* * * *</w:t>
      </w:r>
    </w:p>
    <w:p w:rsidR="002D5553" w:rsidRPr="005A6AF3" w:rsidRDefault="002D5553" w:rsidP="00FA23DF">
      <w:pPr>
        <w:spacing w:after="0"/>
        <w:ind w:firstLine="720"/>
        <w:jc w:val="both"/>
        <w:rPr>
          <w:rFonts w:ascii="Verdana" w:hAnsi="Verdana"/>
          <w:sz w:val="20"/>
          <w:szCs w:val="20"/>
        </w:rPr>
      </w:pPr>
      <w:r w:rsidRPr="005A6AF3">
        <w:rPr>
          <w:rFonts w:ascii="Verdana" w:hAnsi="Verdana"/>
          <w:sz w:val="20"/>
          <w:szCs w:val="20"/>
        </w:rPr>
        <w:t xml:space="preserve">In reference to the subject cited, the D.Pharmacy admissions 2015, the Principals of all the Polytechnics (Help-line centres), as per the address entry, are directed to arrange for the facilitation of online filing of D.Pharmacy – 2015 applications by the students. </w:t>
      </w:r>
    </w:p>
    <w:p w:rsidR="002D5553" w:rsidRPr="005A6AF3" w:rsidRDefault="002D5553" w:rsidP="00FA23DF">
      <w:pPr>
        <w:spacing w:after="0"/>
        <w:ind w:firstLine="720"/>
        <w:jc w:val="both"/>
        <w:rPr>
          <w:rFonts w:ascii="Verdana" w:hAnsi="Verdana"/>
          <w:sz w:val="20"/>
          <w:szCs w:val="20"/>
        </w:rPr>
      </w:pPr>
    </w:p>
    <w:p w:rsidR="002D5553" w:rsidRPr="005A6AF3" w:rsidRDefault="002D5553" w:rsidP="00FA23DF">
      <w:pPr>
        <w:spacing w:after="0"/>
        <w:ind w:firstLine="720"/>
        <w:jc w:val="both"/>
        <w:rPr>
          <w:rFonts w:ascii="Verdana" w:hAnsi="Verdana"/>
          <w:sz w:val="20"/>
          <w:szCs w:val="20"/>
        </w:rPr>
      </w:pPr>
      <w:r w:rsidRPr="005A6AF3">
        <w:rPr>
          <w:rFonts w:ascii="Verdana" w:hAnsi="Verdana"/>
          <w:sz w:val="20"/>
          <w:szCs w:val="20"/>
        </w:rPr>
        <w:t xml:space="preserve">Further details regarding eligibility criteria, how to apply, certificates to be submitted, and particulars of Demand Draft to be enclosed along with the print-out of application, are placed on the Departments’ website </w:t>
      </w:r>
      <w:hyperlink r:id="rId10" w:history="1">
        <w:r w:rsidR="003654D6" w:rsidRPr="00CE21E1">
          <w:rPr>
            <w:rStyle w:val="Hyperlink"/>
            <w:rFonts w:ascii="Verdana" w:hAnsi="Verdana"/>
            <w:sz w:val="20"/>
            <w:szCs w:val="20"/>
          </w:rPr>
          <w:t>http://dteap.nic.in/ Downloadspage.aspx</w:t>
        </w:r>
      </w:hyperlink>
      <w:r w:rsidRPr="005A6AF3">
        <w:rPr>
          <w:rFonts w:ascii="Verdana" w:hAnsi="Verdana"/>
          <w:sz w:val="20"/>
          <w:szCs w:val="20"/>
        </w:rPr>
        <w:t xml:space="preserve">. The website for filing online applications by the Help-line centres is </w:t>
      </w:r>
      <w:r w:rsidR="0029689E">
        <w:t>http://apsbtet.net/dpharmacy</w:t>
      </w:r>
    </w:p>
    <w:p w:rsidR="002D5553" w:rsidRPr="005A6AF3" w:rsidRDefault="002D5553" w:rsidP="00FA23DF">
      <w:pPr>
        <w:spacing w:after="0"/>
        <w:ind w:firstLine="720"/>
        <w:rPr>
          <w:rFonts w:ascii="Verdana" w:hAnsi="Verdana"/>
          <w:sz w:val="20"/>
          <w:szCs w:val="20"/>
        </w:rPr>
      </w:pPr>
      <w:r w:rsidRPr="005A6AF3">
        <w:rPr>
          <w:rFonts w:ascii="Verdana" w:hAnsi="Verdana"/>
          <w:sz w:val="20"/>
          <w:szCs w:val="20"/>
        </w:rPr>
        <w:t xml:space="preserve">  </w:t>
      </w:r>
    </w:p>
    <w:p w:rsidR="002D5553" w:rsidRPr="005A6AF3" w:rsidRDefault="0056624A" w:rsidP="00FA23DF">
      <w:pPr>
        <w:spacing w:after="0"/>
        <w:ind w:firstLine="720"/>
        <w:jc w:val="both"/>
        <w:rPr>
          <w:rFonts w:ascii="Verdana" w:hAnsi="Verdana"/>
          <w:b/>
          <w:bCs/>
          <w:sz w:val="20"/>
          <w:szCs w:val="20"/>
          <w:u w:val="single"/>
        </w:rPr>
      </w:pPr>
      <w:r>
        <w:rPr>
          <w:rFonts w:ascii="Verdana" w:hAnsi="Verdana"/>
          <w:sz w:val="20"/>
          <w:szCs w:val="20"/>
        </w:rPr>
        <w:t xml:space="preserve">The Principals are instructed </w:t>
      </w:r>
      <w:r w:rsidR="002D5553" w:rsidRPr="005A6AF3">
        <w:rPr>
          <w:rFonts w:ascii="Verdana" w:hAnsi="Verdana"/>
          <w:sz w:val="20"/>
          <w:szCs w:val="20"/>
        </w:rPr>
        <w:t>to receive</w:t>
      </w:r>
      <w:r w:rsidR="003654D6">
        <w:rPr>
          <w:rFonts w:ascii="Verdana" w:hAnsi="Verdana"/>
          <w:sz w:val="20"/>
          <w:szCs w:val="20"/>
        </w:rPr>
        <w:t xml:space="preserve"> the online applications for D.</w:t>
      </w:r>
      <w:r w:rsidR="002D5553" w:rsidRPr="005A6AF3">
        <w:rPr>
          <w:rFonts w:ascii="Verdana" w:hAnsi="Verdana"/>
          <w:sz w:val="20"/>
          <w:szCs w:val="20"/>
        </w:rPr>
        <w:t xml:space="preserve">Pharmacy course for the year 2015-16 from </w:t>
      </w:r>
      <w:r w:rsidR="00A52D9B" w:rsidRPr="00A52D9B">
        <w:rPr>
          <w:rFonts w:ascii="Verdana" w:hAnsi="Verdana"/>
          <w:b/>
          <w:sz w:val="20"/>
          <w:szCs w:val="20"/>
        </w:rPr>
        <w:t>30</w:t>
      </w:r>
      <w:r w:rsidR="003654D6">
        <w:rPr>
          <w:rFonts w:ascii="Verdana" w:hAnsi="Verdana"/>
          <w:b/>
          <w:bCs/>
          <w:sz w:val="20"/>
          <w:szCs w:val="20"/>
          <w:u w:val="single"/>
        </w:rPr>
        <w:t>-06</w:t>
      </w:r>
      <w:r w:rsidR="002D5553" w:rsidRPr="005A6AF3">
        <w:rPr>
          <w:rFonts w:ascii="Verdana" w:hAnsi="Verdana"/>
          <w:b/>
          <w:bCs/>
          <w:sz w:val="20"/>
          <w:szCs w:val="20"/>
          <w:u w:val="single"/>
        </w:rPr>
        <w:t>-</w:t>
      </w:r>
      <w:r w:rsidR="003654D6" w:rsidRPr="005A6AF3">
        <w:rPr>
          <w:rFonts w:ascii="Verdana" w:hAnsi="Verdana"/>
          <w:b/>
          <w:bCs/>
          <w:sz w:val="20"/>
          <w:szCs w:val="20"/>
          <w:u w:val="single"/>
        </w:rPr>
        <w:t>2015</w:t>
      </w:r>
      <w:r w:rsidR="003654D6" w:rsidRPr="005A6AF3">
        <w:rPr>
          <w:rFonts w:ascii="Verdana" w:hAnsi="Verdana"/>
          <w:sz w:val="20"/>
          <w:szCs w:val="20"/>
        </w:rPr>
        <w:t xml:space="preserve"> to</w:t>
      </w:r>
      <w:r w:rsidR="002D5553" w:rsidRPr="005A6AF3">
        <w:rPr>
          <w:rFonts w:ascii="Verdana" w:hAnsi="Verdana"/>
          <w:sz w:val="20"/>
          <w:szCs w:val="20"/>
        </w:rPr>
        <w:t xml:space="preserve"> </w:t>
      </w:r>
      <w:r w:rsidR="003654D6">
        <w:rPr>
          <w:rFonts w:ascii="Verdana" w:hAnsi="Verdana"/>
          <w:b/>
          <w:sz w:val="20"/>
          <w:szCs w:val="20"/>
          <w:u w:val="single"/>
        </w:rPr>
        <w:t>13</w:t>
      </w:r>
      <w:r w:rsidR="002D5553" w:rsidRPr="005A6AF3">
        <w:rPr>
          <w:rFonts w:ascii="Verdana" w:hAnsi="Verdana"/>
          <w:b/>
          <w:bCs/>
          <w:sz w:val="20"/>
          <w:szCs w:val="20"/>
          <w:u w:val="single"/>
        </w:rPr>
        <w:t>-07-2015</w:t>
      </w:r>
      <w:r w:rsidR="002D5553" w:rsidRPr="005A6AF3">
        <w:rPr>
          <w:rFonts w:ascii="Verdana" w:hAnsi="Verdana"/>
          <w:sz w:val="20"/>
          <w:szCs w:val="20"/>
        </w:rPr>
        <w:t xml:space="preserve"> and that the applications along with all the relevant documents shall be submitted in the office of the Secretary, State Board </w:t>
      </w:r>
      <w:r w:rsidR="003654D6" w:rsidRPr="005A6AF3">
        <w:rPr>
          <w:rFonts w:ascii="Verdana" w:hAnsi="Verdana"/>
          <w:sz w:val="20"/>
          <w:szCs w:val="20"/>
        </w:rPr>
        <w:t>of Technical</w:t>
      </w:r>
      <w:r w:rsidR="002D5553" w:rsidRPr="005A6AF3">
        <w:rPr>
          <w:rFonts w:ascii="Verdana" w:hAnsi="Verdana"/>
          <w:sz w:val="20"/>
          <w:szCs w:val="20"/>
        </w:rPr>
        <w:t xml:space="preserve"> Education &amp; Training, A.P., Hyderabad </w:t>
      </w:r>
      <w:r w:rsidR="002D5553" w:rsidRPr="005A6AF3">
        <w:rPr>
          <w:rFonts w:ascii="Verdana" w:hAnsi="Verdana"/>
          <w:b/>
          <w:bCs/>
          <w:sz w:val="20"/>
          <w:szCs w:val="20"/>
          <w:u w:val="single"/>
        </w:rPr>
        <w:t>on or before</w:t>
      </w:r>
      <w:r w:rsidR="003654D6">
        <w:rPr>
          <w:rFonts w:ascii="Verdana" w:hAnsi="Verdana"/>
          <w:b/>
          <w:bCs/>
          <w:sz w:val="20"/>
          <w:szCs w:val="20"/>
          <w:u w:val="single"/>
        </w:rPr>
        <w:t xml:space="preserve"> 1</w:t>
      </w:r>
      <w:r w:rsidR="00F22339">
        <w:rPr>
          <w:rFonts w:ascii="Verdana" w:hAnsi="Verdana"/>
          <w:b/>
          <w:bCs/>
          <w:sz w:val="20"/>
          <w:szCs w:val="20"/>
          <w:u w:val="single"/>
        </w:rPr>
        <w:t>6</w:t>
      </w:r>
      <w:r w:rsidR="002D5553" w:rsidRPr="005A6AF3">
        <w:rPr>
          <w:rFonts w:ascii="Verdana" w:hAnsi="Verdana"/>
          <w:b/>
          <w:bCs/>
          <w:sz w:val="20"/>
          <w:szCs w:val="20"/>
          <w:u w:val="single"/>
        </w:rPr>
        <w:t>-07-2015, positively, through special messenger only.</w:t>
      </w:r>
    </w:p>
    <w:p w:rsidR="002D5553" w:rsidRPr="005A6AF3" w:rsidRDefault="002D5553" w:rsidP="002D5553">
      <w:pPr>
        <w:spacing w:after="0" w:line="360" w:lineRule="auto"/>
        <w:ind w:firstLine="720"/>
        <w:jc w:val="both"/>
        <w:rPr>
          <w:rFonts w:ascii="Verdana" w:hAnsi="Verdana"/>
          <w:b/>
          <w:bCs/>
          <w:sz w:val="20"/>
          <w:szCs w:val="20"/>
          <w:u w:val="single"/>
        </w:rPr>
      </w:pPr>
    </w:p>
    <w:p w:rsidR="00FA23DF" w:rsidRDefault="002D5553" w:rsidP="00FA23DF">
      <w:pPr>
        <w:spacing w:after="0"/>
        <w:rPr>
          <w:rFonts w:ascii="Verdana" w:hAnsi="Verdana"/>
          <w:sz w:val="20"/>
          <w:szCs w:val="20"/>
        </w:rPr>
      </w:pPr>
      <w:r w:rsidRPr="005A6AF3">
        <w:rPr>
          <w:rFonts w:ascii="Verdana" w:hAnsi="Verdana"/>
          <w:sz w:val="20"/>
          <w:szCs w:val="20"/>
        </w:rPr>
        <w:t>Encl: As above</w:t>
      </w:r>
      <w:r w:rsidRPr="005A6AF3">
        <w:rPr>
          <w:rFonts w:ascii="Verdana" w:hAnsi="Verdana"/>
          <w:sz w:val="20"/>
          <w:szCs w:val="20"/>
        </w:rPr>
        <w:tab/>
      </w:r>
      <w:r w:rsidRPr="005A6AF3">
        <w:rPr>
          <w:rFonts w:ascii="Verdana" w:hAnsi="Verdana"/>
          <w:sz w:val="20"/>
          <w:szCs w:val="20"/>
        </w:rPr>
        <w:tab/>
      </w:r>
    </w:p>
    <w:p w:rsidR="00FA23DF" w:rsidRDefault="00FA23DF" w:rsidP="00FA23DF">
      <w:pPr>
        <w:spacing w:after="0"/>
        <w:ind w:left="6480" w:firstLine="720"/>
        <w:rPr>
          <w:rFonts w:ascii="Verdana" w:hAnsi="Verdana"/>
          <w:sz w:val="20"/>
          <w:szCs w:val="20"/>
        </w:rPr>
      </w:pPr>
      <w:r>
        <w:rPr>
          <w:rFonts w:ascii="Verdana" w:hAnsi="Verdana"/>
          <w:sz w:val="20"/>
          <w:szCs w:val="20"/>
        </w:rPr>
        <w:t>Sd/- B. Udayalaxmi,</w:t>
      </w:r>
      <w:r w:rsidRPr="005A6AF3">
        <w:rPr>
          <w:rFonts w:ascii="Verdana" w:hAnsi="Verdana"/>
          <w:sz w:val="20"/>
          <w:szCs w:val="20"/>
        </w:rPr>
        <w:t xml:space="preserve">    </w:t>
      </w:r>
    </w:p>
    <w:p w:rsidR="002D5553" w:rsidRPr="005A6AF3" w:rsidRDefault="00FA23DF" w:rsidP="00FA23DF">
      <w:pPr>
        <w:tabs>
          <w:tab w:val="left" w:pos="6993"/>
        </w:tabs>
        <w:spacing w:after="0" w:line="360" w:lineRule="auto"/>
        <w:ind w:left="6990" w:hanging="6990"/>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sidRPr="005A6AF3">
        <w:rPr>
          <w:rFonts w:ascii="Verdana" w:hAnsi="Verdana"/>
          <w:sz w:val="20"/>
          <w:szCs w:val="20"/>
        </w:rPr>
        <w:t xml:space="preserve">COMMISSIONER </w:t>
      </w:r>
      <w:r w:rsidR="002D5553" w:rsidRPr="005A6AF3">
        <w:rPr>
          <w:rFonts w:ascii="Verdana" w:hAnsi="Verdana"/>
          <w:sz w:val="20"/>
          <w:szCs w:val="20"/>
        </w:rPr>
        <w:t>To</w:t>
      </w: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The Principal,</w:t>
      </w: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Government Polytechnic,</w:t>
      </w:r>
    </w:p>
    <w:tbl>
      <w:tblPr>
        <w:tblW w:w="22755" w:type="dxa"/>
        <w:tblLayout w:type="fixed"/>
        <w:tblLook w:val="01E0" w:firstRow="1" w:lastRow="1" w:firstColumn="1" w:lastColumn="1" w:noHBand="0" w:noVBand="0"/>
      </w:tblPr>
      <w:tblGrid>
        <w:gridCol w:w="1909"/>
        <w:gridCol w:w="1980"/>
        <w:gridCol w:w="1620"/>
        <w:gridCol w:w="1980"/>
        <w:gridCol w:w="1980"/>
        <w:gridCol w:w="1908"/>
        <w:gridCol w:w="1872"/>
        <w:gridCol w:w="3817"/>
        <w:gridCol w:w="5689"/>
      </w:tblGrid>
      <w:tr w:rsidR="002D5553" w:rsidRPr="005A6AF3" w:rsidTr="00783F67">
        <w:trPr>
          <w:gridAfter w:val="5"/>
          <w:wAfter w:w="15266" w:type="dxa"/>
          <w:trHeight w:val="222"/>
        </w:trPr>
        <w:tc>
          <w:tcPr>
            <w:tcW w:w="1909"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Tirupathi</w:t>
            </w:r>
          </w:p>
        </w:tc>
        <w:tc>
          <w:tcPr>
            <w:tcW w:w="1980"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Srikakulam</w:t>
            </w:r>
          </w:p>
        </w:tc>
        <w:tc>
          <w:tcPr>
            <w:tcW w:w="1620" w:type="dxa"/>
            <w:hideMark/>
          </w:tcPr>
          <w:p w:rsidR="002D5553" w:rsidRPr="005A6AF3" w:rsidRDefault="002D5553" w:rsidP="005A6AF3">
            <w:pPr>
              <w:spacing w:after="0" w:line="240" w:lineRule="auto"/>
              <w:rPr>
                <w:rFonts w:ascii="Verdana" w:hAnsi="Verdana"/>
                <w:sz w:val="20"/>
                <w:szCs w:val="20"/>
                <w:highlight w:val="yellow"/>
              </w:rPr>
            </w:pPr>
          </w:p>
        </w:tc>
        <w:tc>
          <w:tcPr>
            <w:tcW w:w="1980" w:type="dxa"/>
            <w:hideMark/>
          </w:tcPr>
          <w:p w:rsidR="002D5553" w:rsidRPr="005A6AF3" w:rsidRDefault="002D5553" w:rsidP="005A6AF3">
            <w:pPr>
              <w:spacing w:after="0" w:line="240" w:lineRule="auto"/>
              <w:rPr>
                <w:rFonts w:ascii="Verdana" w:hAnsi="Verdana"/>
                <w:sz w:val="20"/>
                <w:szCs w:val="20"/>
                <w:highlight w:val="yellow"/>
              </w:rPr>
            </w:pPr>
          </w:p>
        </w:tc>
      </w:tr>
      <w:tr w:rsidR="002D5553" w:rsidRPr="005A6AF3" w:rsidTr="00783F67">
        <w:trPr>
          <w:gridAfter w:val="5"/>
          <w:wAfter w:w="15266" w:type="dxa"/>
          <w:trHeight w:val="214"/>
        </w:trPr>
        <w:tc>
          <w:tcPr>
            <w:tcW w:w="1909"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Anantapur</w:t>
            </w:r>
          </w:p>
        </w:tc>
        <w:tc>
          <w:tcPr>
            <w:tcW w:w="1980"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Vizianagaram</w:t>
            </w:r>
          </w:p>
        </w:tc>
        <w:tc>
          <w:tcPr>
            <w:tcW w:w="1620" w:type="dxa"/>
            <w:hideMark/>
          </w:tcPr>
          <w:p w:rsidR="002D5553" w:rsidRPr="005A6AF3" w:rsidRDefault="002D5553" w:rsidP="005A6AF3">
            <w:pPr>
              <w:spacing w:after="0" w:line="240" w:lineRule="auto"/>
              <w:rPr>
                <w:rFonts w:ascii="Verdana" w:hAnsi="Verdana"/>
                <w:sz w:val="20"/>
                <w:szCs w:val="20"/>
                <w:highlight w:val="yellow"/>
              </w:rPr>
            </w:pPr>
          </w:p>
        </w:tc>
        <w:tc>
          <w:tcPr>
            <w:tcW w:w="1980" w:type="dxa"/>
            <w:hideMark/>
          </w:tcPr>
          <w:p w:rsidR="002D5553" w:rsidRPr="005A6AF3" w:rsidRDefault="002D5553" w:rsidP="005A6AF3">
            <w:pPr>
              <w:spacing w:after="0" w:line="240" w:lineRule="auto"/>
              <w:rPr>
                <w:rFonts w:ascii="Verdana" w:hAnsi="Verdana"/>
                <w:sz w:val="20"/>
                <w:szCs w:val="20"/>
                <w:highlight w:val="yellow"/>
              </w:rPr>
            </w:pPr>
          </w:p>
        </w:tc>
      </w:tr>
      <w:tr w:rsidR="002D5553" w:rsidRPr="005A6AF3" w:rsidTr="00783F67">
        <w:trPr>
          <w:gridAfter w:val="5"/>
          <w:wAfter w:w="15266" w:type="dxa"/>
          <w:trHeight w:val="222"/>
        </w:trPr>
        <w:tc>
          <w:tcPr>
            <w:tcW w:w="1909"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Nandyal</w:t>
            </w:r>
          </w:p>
        </w:tc>
        <w:tc>
          <w:tcPr>
            <w:tcW w:w="1980"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Vishakhapatnam</w:t>
            </w:r>
          </w:p>
        </w:tc>
        <w:tc>
          <w:tcPr>
            <w:tcW w:w="1620" w:type="dxa"/>
            <w:hideMark/>
          </w:tcPr>
          <w:p w:rsidR="002D5553" w:rsidRPr="005A6AF3" w:rsidRDefault="002D5553" w:rsidP="005A6AF3">
            <w:pPr>
              <w:spacing w:after="0" w:line="240" w:lineRule="auto"/>
              <w:rPr>
                <w:rFonts w:ascii="Verdana" w:hAnsi="Verdana"/>
                <w:sz w:val="20"/>
                <w:szCs w:val="20"/>
                <w:highlight w:val="yellow"/>
              </w:rPr>
            </w:pPr>
          </w:p>
        </w:tc>
        <w:tc>
          <w:tcPr>
            <w:tcW w:w="1980" w:type="dxa"/>
            <w:hideMark/>
          </w:tcPr>
          <w:p w:rsidR="002D5553" w:rsidRPr="005A6AF3" w:rsidRDefault="002D5553" w:rsidP="005A6AF3">
            <w:pPr>
              <w:spacing w:after="0" w:line="240" w:lineRule="auto"/>
              <w:rPr>
                <w:rFonts w:ascii="Verdana" w:hAnsi="Verdana"/>
                <w:sz w:val="20"/>
                <w:szCs w:val="20"/>
                <w:highlight w:val="yellow"/>
              </w:rPr>
            </w:pPr>
          </w:p>
        </w:tc>
      </w:tr>
      <w:tr w:rsidR="002D5553" w:rsidRPr="005A6AF3" w:rsidTr="00783F67">
        <w:trPr>
          <w:gridAfter w:val="5"/>
          <w:wAfter w:w="15266" w:type="dxa"/>
          <w:trHeight w:val="214"/>
        </w:trPr>
        <w:tc>
          <w:tcPr>
            <w:tcW w:w="1909"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Vijayawada</w:t>
            </w:r>
          </w:p>
        </w:tc>
        <w:tc>
          <w:tcPr>
            <w:tcW w:w="1980" w:type="dxa"/>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Kakinada</w:t>
            </w:r>
          </w:p>
        </w:tc>
        <w:tc>
          <w:tcPr>
            <w:tcW w:w="1620" w:type="dxa"/>
            <w:hideMark/>
          </w:tcPr>
          <w:p w:rsidR="002D5553" w:rsidRPr="005A6AF3" w:rsidRDefault="002D5553" w:rsidP="005A6AF3">
            <w:pPr>
              <w:spacing w:after="0" w:line="240" w:lineRule="auto"/>
              <w:rPr>
                <w:rFonts w:ascii="Verdana" w:hAnsi="Verdana"/>
                <w:sz w:val="20"/>
                <w:szCs w:val="20"/>
                <w:highlight w:val="yellow"/>
              </w:rPr>
            </w:pPr>
          </w:p>
        </w:tc>
        <w:tc>
          <w:tcPr>
            <w:tcW w:w="1980" w:type="dxa"/>
            <w:hideMark/>
          </w:tcPr>
          <w:p w:rsidR="002D5553" w:rsidRPr="005A6AF3" w:rsidRDefault="002D5553" w:rsidP="005A6AF3">
            <w:pPr>
              <w:spacing w:after="0" w:line="240" w:lineRule="auto"/>
              <w:rPr>
                <w:rFonts w:ascii="Verdana" w:hAnsi="Verdana"/>
                <w:sz w:val="20"/>
                <w:szCs w:val="20"/>
                <w:highlight w:val="yellow"/>
              </w:rPr>
            </w:pPr>
          </w:p>
        </w:tc>
      </w:tr>
      <w:tr w:rsidR="002D5553" w:rsidRPr="005A6AF3" w:rsidTr="00783F67">
        <w:trPr>
          <w:gridAfter w:val="2"/>
          <w:wAfter w:w="9506" w:type="dxa"/>
          <w:trHeight w:val="214"/>
        </w:trPr>
        <w:tc>
          <w:tcPr>
            <w:tcW w:w="1909" w:type="dxa"/>
          </w:tcPr>
          <w:p w:rsidR="002D5553" w:rsidRPr="005A6AF3" w:rsidRDefault="002D5553" w:rsidP="005A6AF3">
            <w:pPr>
              <w:spacing w:after="0" w:line="240" w:lineRule="auto"/>
              <w:rPr>
                <w:rFonts w:ascii="Verdana" w:hAnsi="Verdana"/>
                <w:sz w:val="20"/>
                <w:szCs w:val="20"/>
              </w:rPr>
            </w:pPr>
          </w:p>
        </w:tc>
        <w:tc>
          <w:tcPr>
            <w:tcW w:w="3600" w:type="dxa"/>
            <w:gridSpan w:val="2"/>
          </w:tcPr>
          <w:p w:rsidR="002D5553" w:rsidRPr="005A6AF3" w:rsidRDefault="002D5553" w:rsidP="005A6AF3">
            <w:pPr>
              <w:spacing w:after="0" w:line="240" w:lineRule="auto"/>
              <w:rPr>
                <w:rFonts w:ascii="Verdana" w:hAnsi="Verdana"/>
                <w:sz w:val="20"/>
                <w:szCs w:val="20"/>
              </w:rPr>
            </w:pPr>
          </w:p>
        </w:tc>
        <w:tc>
          <w:tcPr>
            <w:tcW w:w="3960" w:type="dxa"/>
            <w:gridSpan w:val="2"/>
          </w:tcPr>
          <w:p w:rsidR="002D5553" w:rsidRPr="005A6AF3" w:rsidRDefault="002D5553" w:rsidP="005A6AF3">
            <w:pPr>
              <w:spacing w:after="0" w:line="240" w:lineRule="auto"/>
              <w:rPr>
                <w:rFonts w:ascii="Verdana" w:hAnsi="Verdana"/>
                <w:sz w:val="20"/>
                <w:szCs w:val="20"/>
              </w:rPr>
            </w:pPr>
          </w:p>
        </w:tc>
        <w:tc>
          <w:tcPr>
            <w:tcW w:w="3780" w:type="dxa"/>
            <w:gridSpan w:val="2"/>
          </w:tcPr>
          <w:p w:rsidR="002D5553" w:rsidRPr="005A6AF3" w:rsidRDefault="002D5553" w:rsidP="005A6AF3">
            <w:pPr>
              <w:spacing w:after="0" w:line="240" w:lineRule="auto"/>
              <w:rPr>
                <w:rFonts w:ascii="Verdana" w:hAnsi="Verdana"/>
                <w:sz w:val="20"/>
                <w:szCs w:val="20"/>
              </w:rPr>
            </w:pPr>
          </w:p>
        </w:tc>
      </w:tr>
      <w:tr w:rsidR="002D5553" w:rsidRPr="005A6AF3" w:rsidTr="00783F67">
        <w:trPr>
          <w:trHeight w:val="222"/>
        </w:trPr>
        <w:tc>
          <w:tcPr>
            <w:tcW w:w="5509" w:type="dxa"/>
            <w:gridSpan w:val="3"/>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Govt. Polytechnic for Women, Guntur.</w:t>
            </w:r>
          </w:p>
        </w:tc>
        <w:tc>
          <w:tcPr>
            <w:tcW w:w="5868" w:type="dxa"/>
            <w:gridSpan w:val="3"/>
            <w:hideMark/>
          </w:tcPr>
          <w:p w:rsidR="002D5553" w:rsidRPr="005A6AF3" w:rsidRDefault="002D5553" w:rsidP="005A6AF3">
            <w:pPr>
              <w:spacing w:after="0" w:line="240" w:lineRule="auto"/>
              <w:rPr>
                <w:rFonts w:ascii="Verdana" w:hAnsi="Verdana"/>
                <w:sz w:val="20"/>
                <w:szCs w:val="20"/>
              </w:rPr>
            </w:pPr>
          </w:p>
        </w:tc>
        <w:tc>
          <w:tcPr>
            <w:tcW w:w="5689" w:type="dxa"/>
            <w:gridSpan w:val="2"/>
          </w:tcPr>
          <w:p w:rsidR="002D5553" w:rsidRPr="005A6AF3" w:rsidRDefault="002D5553" w:rsidP="005A6AF3">
            <w:pPr>
              <w:spacing w:after="0" w:line="240" w:lineRule="auto"/>
              <w:rPr>
                <w:rFonts w:ascii="Verdana" w:hAnsi="Verdana"/>
                <w:sz w:val="20"/>
                <w:szCs w:val="20"/>
              </w:rPr>
            </w:pPr>
          </w:p>
        </w:tc>
        <w:tc>
          <w:tcPr>
            <w:tcW w:w="5689" w:type="dxa"/>
          </w:tcPr>
          <w:p w:rsidR="002D5553" w:rsidRPr="005A6AF3" w:rsidRDefault="002D5553" w:rsidP="005A6AF3">
            <w:pPr>
              <w:spacing w:after="0" w:line="240" w:lineRule="auto"/>
              <w:rPr>
                <w:rFonts w:ascii="Verdana" w:hAnsi="Verdana"/>
                <w:sz w:val="20"/>
                <w:szCs w:val="20"/>
              </w:rPr>
            </w:pPr>
          </w:p>
        </w:tc>
      </w:tr>
      <w:tr w:rsidR="002D5553" w:rsidRPr="005A6AF3" w:rsidTr="00783F67">
        <w:trPr>
          <w:trHeight w:val="214"/>
        </w:trPr>
        <w:tc>
          <w:tcPr>
            <w:tcW w:w="5509" w:type="dxa"/>
            <w:gridSpan w:val="3"/>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Govt. Polytechnic for Women, Kadapa.</w:t>
            </w:r>
          </w:p>
        </w:tc>
        <w:tc>
          <w:tcPr>
            <w:tcW w:w="5868" w:type="dxa"/>
            <w:gridSpan w:val="3"/>
            <w:hideMark/>
          </w:tcPr>
          <w:p w:rsidR="002D5553" w:rsidRPr="005A6AF3" w:rsidRDefault="002D5553" w:rsidP="005A6AF3">
            <w:pPr>
              <w:spacing w:after="0" w:line="240" w:lineRule="auto"/>
              <w:rPr>
                <w:rFonts w:ascii="Verdana" w:hAnsi="Verdana"/>
                <w:sz w:val="20"/>
                <w:szCs w:val="20"/>
              </w:rPr>
            </w:pPr>
          </w:p>
        </w:tc>
        <w:tc>
          <w:tcPr>
            <w:tcW w:w="5689" w:type="dxa"/>
            <w:gridSpan w:val="2"/>
          </w:tcPr>
          <w:p w:rsidR="002D5553" w:rsidRPr="005A6AF3" w:rsidRDefault="002D5553" w:rsidP="005A6AF3">
            <w:pPr>
              <w:spacing w:after="0" w:line="240" w:lineRule="auto"/>
              <w:rPr>
                <w:rFonts w:ascii="Verdana" w:hAnsi="Verdana"/>
                <w:sz w:val="20"/>
                <w:szCs w:val="20"/>
              </w:rPr>
            </w:pPr>
          </w:p>
        </w:tc>
        <w:tc>
          <w:tcPr>
            <w:tcW w:w="5689" w:type="dxa"/>
          </w:tcPr>
          <w:p w:rsidR="002D5553" w:rsidRPr="005A6AF3" w:rsidRDefault="002D5553" w:rsidP="005A6AF3">
            <w:pPr>
              <w:spacing w:after="0" w:line="240" w:lineRule="auto"/>
              <w:rPr>
                <w:rFonts w:ascii="Verdana" w:hAnsi="Verdana"/>
                <w:sz w:val="20"/>
                <w:szCs w:val="20"/>
              </w:rPr>
            </w:pPr>
          </w:p>
        </w:tc>
      </w:tr>
      <w:tr w:rsidR="002D5553" w:rsidRPr="005A6AF3" w:rsidTr="00783F67">
        <w:trPr>
          <w:trHeight w:val="216"/>
        </w:trPr>
        <w:tc>
          <w:tcPr>
            <w:tcW w:w="11377" w:type="dxa"/>
            <w:gridSpan w:val="6"/>
            <w:hideMark/>
          </w:tcPr>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Govt. Polytechnic for Women, Nellore.</w:t>
            </w:r>
          </w:p>
        </w:tc>
        <w:tc>
          <w:tcPr>
            <w:tcW w:w="5689" w:type="dxa"/>
            <w:gridSpan w:val="2"/>
          </w:tcPr>
          <w:p w:rsidR="002D5553" w:rsidRPr="005A6AF3" w:rsidRDefault="002D5553" w:rsidP="005A6AF3">
            <w:pPr>
              <w:spacing w:after="0" w:line="240" w:lineRule="auto"/>
              <w:rPr>
                <w:rFonts w:ascii="Verdana" w:hAnsi="Verdana"/>
                <w:sz w:val="20"/>
                <w:szCs w:val="20"/>
              </w:rPr>
            </w:pPr>
          </w:p>
        </w:tc>
        <w:tc>
          <w:tcPr>
            <w:tcW w:w="5689" w:type="dxa"/>
          </w:tcPr>
          <w:p w:rsidR="002D5553" w:rsidRPr="005A6AF3" w:rsidRDefault="002D5553" w:rsidP="005A6AF3">
            <w:pPr>
              <w:spacing w:after="0" w:line="240" w:lineRule="auto"/>
              <w:rPr>
                <w:rFonts w:ascii="Verdana" w:hAnsi="Verdana"/>
                <w:sz w:val="20"/>
                <w:szCs w:val="20"/>
              </w:rPr>
            </w:pPr>
          </w:p>
        </w:tc>
      </w:tr>
    </w:tbl>
    <w:p w:rsidR="002D5553" w:rsidRPr="005A6AF3" w:rsidRDefault="002D5553" w:rsidP="002D5553">
      <w:pPr>
        <w:spacing w:after="0" w:line="360" w:lineRule="auto"/>
        <w:rPr>
          <w:rFonts w:ascii="Verdana" w:hAnsi="Verdana"/>
          <w:sz w:val="20"/>
          <w:szCs w:val="20"/>
        </w:rPr>
      </w:pP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Copy to :</w:t>
      </w: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 xml:space="preserve">The Secretary, SBTET, A.P., Hyderabad </w:t>
      </w: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&amp; Admission Officer, D.Pharmacy Admissions-2015-16.</w:t>
      </w: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The Camp Officer, D.Pharmacy 2015 Admissions.</w:t>
      </w: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The Regional Joint Directors of Technical Education, Kakinada, &amp; Tirupathi.</w:t>
      </w:r>
    </w:p>
    <w:p w:rsidR="002D5553" w:rsidRPr="005A6AF3" w:rsidRDefault="002D5553" w:rsidP="005A6AF3">
      <w:pPr>
        <w:spacing w:after="0" w:line="240" w:lineRule="auto"/>
        <w:rPr>
          <w:rFonts w:ascii="Verdana" w:hAnsi="Verdana"/>
          <w:sz w:val="20"/>
          <w:szCs w:val="20"/>
        </w:rPr>
      </w:pPr>
      <w:r w:rsidRPr="005A6AF3">
        <w:rPr>
          <w:rFonts w:ascii="Verdana" w:hAnsi="Verdana"/>
          <w:sz w:val="20"/>
          <w:szCs w:val="20"/>
        </w:rPr>
        <w:t>The CTE Peshi for information.</w:t>
      </w:r>
    </w:p>
    <w:p w:rsidR="002D5553" w:rsidRDefault="00FA23DF" w:rsidP="00FA23DF">
      <w:pPr>
        <w:spacing w:after="0" w:line="360" w:lineRule="auto"/>
        <w:jc w:val="center"/>
        <w:rPr>
          <w:rFonts w:ascii="Verdana" w:hAnsi="Verdana"/>
          <w:sz w:val="20"/>
          <w:szCs w:val="20"/>
        </w:rPr>
      </w:pPr>
      <w:r>
        <w:rPr>
          <w:rFonts w:ascii="Verdana" w:hAnsi="Verdana"/>
          <w:sz w:val="20"/>
          <w:szCs w:val="20"/>
        </w:rPr>
        <w:t>///F.B.O.///</w:t>
      </w:r>
    </w:p>
    <w:p w:rsidR="00FA23DF" w:rsidRDefault="00FA23DF" w:rsidP="00FA23DF">
      <w:pPr>
        <w:spacing w:after="0" w:line="360" w:lineRule="auto"/>
        <w:jc w:val="center"/>
        <w:rPr>
          <w:rFonts w:ascii="Verdana" w:hAnsi="Verdana"/>
          <w:sz w:val="20"/>
          <w:szCs w:val="20"/>
        </w:rPr>
      </w:pPr>
    </w:p>
    <w:p w:rsidR="00FA23DF" w:rsidRPr="005A6AF3" w:rsidRDefault="00FA23DF" w:rsidP="00FA23DF">
      <w:pPr>
        <w:spacing w:after="0" w:line="360" w:lineRule="auto"/>
        <w:jc w:val="right"/>
        <w:rPr>
          <w:rFonts w:ascii="Verdana" w:hAnsi="Verdana"/>
          <w:sz w:val="20"/>
          <w:szCs w:val="20"/>
        </w:rPr>
      </w:pPr>
      <w:r>
        <w:rPr>
          <w:rFonts w:ascii="Verdana" w:hAnsi="Verdana"/>
          <w:sz w:val="20"/>
          <w:szCs w:val="20"/>
        </w:rPr>
        <w:t>SUPERINTENDENT</w:t>
      </w:r>
    </w:p>
    <w:p w:rsidR="002D5553" w:rsidRPr="005A6AF3" w:rsidRDefault="002D5553" w:rsidP="002D5553">
      <w:pPr>
        <w:spacing w:after="0" w:line="360" w:lineRule="auto"/>
        <w:rPr>
          <w:rFonts w:ascii="Verdana" w:eastAsia="Arial Unicode MS" w:hAnsi="Verdana"/>
          <w:sz w:val="20"/>
          <w:szCs w:val="20"/>
        </w:rPr>
      </w:pPr>
    </w:p>
    <w:p w:rsidR="002D5553" w:rsidRPr="005A6AF3" w:rsidRDefault="002D5553" w:rsidP="002D5553">
      <w:pPr>
        <w:spacing w:after="0" w:line="360" w:lineRule="auto"/>
        <w:ind w:left="360"/>
        <w:jc w:val="right"/>
        <w:rPr>
          <w:rFonts w:ascii="Verdana" w:hAnsi="Verdana"/>
          <w:sz w:val="20"/>
          <w:szCs w:val="20"/>
        </w:rPr>
      </w:pPr>
    </w:p>
    <w:p w:rsidR="002D5553" w:rsidRPr="005A6AF3" w:rsidRDefault="002D5553" w:rsidP="002D5553">
      <w:pPr>
        <w:spacing w:after="0" w:line="360" w:lineRule="auto"/>
        <w:ind w:left="360"/>
        <w:jc w:val="right"/>
        <w:rPr>
          <w:rFonts w:ascii="Verdana" w:hAnsi="Verdana"/>
          <w:sz w:val="20"/>
          <w:szCs w:val="20"/>
        </w:rPr>
      </w:pPr>
    </w:p>
    <w:p w:rsidR="002D5553" w:rsidRPr="005A6AF3" w:rsidRDefault="002D5553" w:rsidP="002D5553">
      <w:pPr>
        <w:spacing w:after="0" w:line="360" w:lineRule="auto"/>
        <w:ind w:left="360"/>
        <w:jc w:val="right"/>
        <w:rPr>
          <w:rFonts w:ascii="Verdana" w:hAnsi="Verdana"/>
          <w:sz w:val="20"/>
          <w:szCs w:val="20"/>
        </w:rPr>
      </w:pPr>
    </w:p>
    <w:p w:rsidR="00F554F9" w:rsidRPr="005A6AF3" w:rsidRDefault="00F554F9" w:rsidP="002D5553">
      <w:pPr>
        <w:spacing w:after="0" w:line="360" w:lineRule="auto"/>
        <w:ind w:left="360"/>
        <w:jc w:val="right"/>
        <w:rPr>
          <w:rFonts w:ascii="Verdana" w:hAnsi="Verdana"/>
          <w:sz w:val="20"/>
          <w:szCs w:val="20"/>
        </w:rPr>
      </w:pPr>
    </w:p>
    <w:p w:rsidR="00F554F9" w:rsidRDefault="00F554F9" w:rsidP="002D5553">
      <w:pPr>
        <w:spacing w:after="0" w:line="360" w:lineRule="auto"/>
        <w:ind w:left="360"/>
        <w:jc w:val="right"/>
        <w:rPr>
          <w:rFonts w:ascii="Verdana" w:hAnsi="Verdana"/>
          <w:sz w:val="20"/>
          <w:szCs w:val="20"/>
        </w:rPr>
      </w:pPr>
    </w:p>
    <w:p w:rsidR="00FA23DF" w:rsidRDefault="00FA23DF" w:rsidP="002D5553">
      <w:pPr>
        <w:spacing w:after="0" w:line="360" w:lineRule="auto"/>
        <w:ind w:left="360"/>
        <w:jc w:val="right"/>
        <w:rPr>
          <w:rFonts w:ascii="Verdana" w:hAnsi="Verdana"/>
          <w:sz w:val="20"/>
          <w:szCs w:val="20"/>
        </w:rPr>
      </w:pPr>
    </w:p>
    <w:p w:rsidR="00FA23DF" w:rsidRPr="005A6AF3" w:rsidRDefault="00FA23DF" w:rsidP="002D5553">
      <w:pPr>
        <w:spacing w:after="0" w:line="360" w:lineRule="auto"/>
        <w:ind w:left="360"/>
        <w:jc w:val="right"/>
        <w:rPr>
          <w:rFonts w:ascii="Verdana" w:hAnsi="Verdana"/>
          <w:sz w:val="20"/>
          <w:szCs w:val="20"/>
        </w:rPr>
      </w:pPr>
    </w:p>
    <w:p w:rsidR="0068388B" w:rsidRDefault="0068388B" w:rsidP="002D5553">
      <w:pPr>
        <w:spacing w:after="0"/>
        <w:rPr>
          <w:rFonts w:ascii="Verdana" w:hAnsi="Verdana"/>
          <w:sz w:val="20"/>
          <w:szCs w:val="20"/>
        </w:rPr>
      </w:pPr>
    </w:p>
    <w:p w:rsidR="00DC3026" w:rsidRPr="00E20EF2" w:rsidRDefault="00DC3026" w:rsidP="00FB6B6D">
      <w:pPr>
        <w:spacing w:after="0"/>
        <w:jc w:val="center"/>
        <w:rPr>
          <w:rFonts w:ascii="Verdana" w:eastAsia="Times New Roman" w:hAnsi="Verdana" w:cs="Times New Roman"/>
          <w:b/>
          <w:bCs/>
          <w:sz w:val="20"/>
          <w:szCs w:val="20"/>
          <w:u w:val="single"/>
        </w:rPr>
      </w:pPr>
      <w:r w:rsidRPr="00E20EF2">
        <w:rPr>
          <w:rFonts w:ascii="Verdana" w:eastAsia="Times New Roman" w:hAnsi="Verdana" w:cs="Times New Roman"/>
          <w:b/>
          <w:bCs/>
          <w:sz w:val="20"/>
          <w:szCs w:val="20"/>
          <w:u w:val="single"/>
        </w:rPr>
        <w:t>D.PHARMACY– 2015</w:t>
      </w:r>
    </w:p>
    <w:p w:rsidR="00DC3026" w:rsidRPr="00E20EF2" w:rsidRDefault="00DC3026" w:rsidP="00FB6B6D">
      <w:pPr>
        <w:spacing w:after="0"/>
        <w:jc w:val="center"/>
        <w:rPr>
          <w:rFonts w:ascii="Verdana" w:eastAsia="Times New Roman" w:hAnsi="Verdana" w:cs="Times New Roman"/>
          <w:b/>
          <w:bCs/>
          <w:sz w:val="20"/>
          <w:szCs w:val="20"/>
          <w:u w:val="single"/>
        </w:rPr>
      </w:pPr>
      <w:r w:rsidRPr="00E20EF2">
        <w:rPr>
          <w:rFonts w:ascii="Verdana" w:eastAsia="Times New Roman" w:hAnsi="Verdana" w:cs="Times New Roman"/>
          <w:b/>
          <w:bCs/>
          <w:sz w:val="20"/>
          <w:szCs w:val="20"/>
          <w:u w:val="single"/>
        </w:rPr>
        <w:t xml:space="preserve"> ADMISSIONS </w:t>
      </w:r>
    </w:p>
    <w:p w:rsidR="00DC3026" w:rsidRPr="00E20EF2" w:rsidRDefault="00DC3026" w:rsidP="00FB6B6D">
      <w:pPr>
        <w:spacing w:after="0"/>
        <w:ind w:left="-288" w:firstLine="288"/>
        <w:jc w:val="center"/>
        <w:rPr>
          <w:rFonts w:ascii="Verdana" w:eastAsia="Times New Roman" w:hAnsi="Verdana" w:cs="Times New Roman"/>
          <w:b/>
          <w:bCs/>
          <w:sz w:val="30"/>
          <w:szCs w:val="30"/>
          <w:u w:val="single"/>
        </w:rPr>
      </w:pPr>
      <w:r w:rsidRPr="00E20EF2">
        <w:rPr>
          <w:rFonts w:ascii="Verdana" w:eastAsia="Times New Roman" w:hAnsi="Verdana" w:cs="Times New Roman"/>
          <w:b/>
          <w:bCs/>
          <w:sz w:val="20"/>
          <w:szCs w:val="20"/>
          <w:u w:val="single"/>
        </w:rPr>
        <w:t>TENTATIVE SCHEDULE OF EVENTS</w:t>
      </w:r>
    </w:p>
    <w:p w:rsidR="00DC3026" w:rsidRDefault="00DC3026" w:rsidP="00FB6B6D">
      <w:pPr>
        <w:spacing w:line="240" w:lineRule="auto"/>
        <w:jc w:val="center"/>
        <w:rPr>
          <w:rFonts w:ascii="Verdana" w:eastAsia="Times New Roman" w:hAnsi="Verdana" w:cs="Times New Roman"/>
        </w:rPr>
      </w:pPr>
    </w:p>
    <w:tbl>
      <w:tblPr>
        <w:tblW w:w="8591" w:type="dxa"/>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6"/>
        <w:gridCol w:w="2415"/>
      </w:tblGrid>
      <w:tr w:rsidR="00B104C1" w:rsidRPr="00E20EF2" w:rsidTr="00B104C1">
        <w:trPr>
          <w:trHeight w:val="641"/>
          <w:jc w:val="center"/>
        </w:trPr>
        <w:tc>
          <w:tcPr>
            <w:tcW w:w="6176" w:type="dxa"/>
            <w:tcBorders>
              <w:top w:val="single" w:sz="4" w:space="0" w:color="auto"/>
              <w:left w:val="single" w:sz="4" w:space="0" w:color="auto"/>
              <w:bottom w:val="single" w:sz="4" w:space="0" w:color="auto"/>
              <w:right w:val="single" w:sz="4" w:space="0" w:color="auto"/>
            </w:tcBorders>
            <w:vAlign w:val="center"/>
            <w:hideMark/>
          </w:tcPr>
          <w:p w:rsidR="00B104C1" w:rsidRPr="00E20EF2" w:rsidRDefault="00B104C1">
            <w:pPr>
              <w:spacing w:after="0" w:line="240" w:lineRule="auto"/>
              <w:jc w:val="center"/>
              <w:rPr>
                <w:rFonts w:ascii="Verdana" w:eastAsia="Times New Roman" w:hAnsi="Verdana" w:cs="Times New Roman"/>
                <w:b/>
                <w:bCs/>
              </w:rPr>
            </w:pPr>
            <w:r w:rsidRPr="00E20EF2">
              <w:rPr>
                <w:rFonts w:ascii="Verdana" w:eastAsia="Times New Roman" w:hAnsi="Verdana" w:cs="Times New Roman"/>
                <w:b/>
                <w:bCs/>
              </w:rPr>
              <w:t>Activity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B104C1" w:rsidRPr="00E20EF2" w:rsidRDefault="00B104C1">
            <w:pPr>
              <w:spacing w:after="0" w:line="240" w:lineRule="auto"/>
              <w:jc w:val="center"/>
              <w:rPr>
                <w:rFonts w:ascii="Verdana" w:eastAsia="Times New Roman" w:hAnsi="Verdana" w:cs="Times New Roman"/>
                <w:b/>
                <w:bCs/>
              </w:rPr>
            </w:pPr>
            <w:r w:rsidRPr="00E20EF2">
              <w:rPr>
                <w:rFonts w:ascii="Verdana" w:eastAsia="Times New Roman" w:hAnsi="Verdana" w:cs="Times New Roman"/>
                <w:b/>
                <w:bCs/>
              </w:rPr>
              <w:t>2015-16</w:t>
            </w:r>
          </w:p>
        </w:tc>
      </w:tr>
      <w:tr w:rsidR="00B104C1" w:rsidRPr="00E20EF2" w:rsidTr="00B104C1">
        <w:trPr>
          <w:trHeight w:val="641"/>
          <w:jc w:val="center"/>
        </w:trPr>
        <w:tc>
          <w:tcPr>
            <w:tcW w:w="6176" w:type="dxa"/>
            <w:tcBorders>
              <w:top w:val="single" w:sz="4" w:space="0" w:color="auto"/>
              <w:left w:val="single" w:sz="4" w:space="0" w:color="auto"/>
              <w:bottom w:val="single" w:sz="4" w:space="0" w:color="auto"/>
              <w:right w:val="single" w:sz="4" w:space="0" w:color="auto"/>
            </w:tcBorders>
            <w:hideMark/>
          </w:tcPr>
          <w:p w:rsidR="00B104C1" w:rsidRPr="00E20EF2" w:rsidRDefault="00B104C1">
            <w:pPr>
              <w:spacing w:after="0" w:line="240" w:lineRule="auto"/>
              <w:rPr>
                <w:rFonts w:ascii="Verdana" w:eastAsia="Times New Roman" w:hAnsi="Verdana" w:cs="Times New Roman"/>
              </w:rPr>
            </w:pPr>
            <w:r w:rsidRPr="00E20EF2">
              <w:rPr>
                <w:rFonts w:ascii="Verdana" w:eastAsia="Times New Roman" w:hAnsi="Verdana" w:cs="Times New Roman"/>
              </w:rPr>
              <w:t>Issue of notification for filing of online applications</w:t>
            </w:r>
          </w:p>
        </w:tc>
        <w:tc>
          <w:tcPr>
            <w:tcW w:w="2415" w:type="dxa"/>
            <w:tcBorders>
              <w:top w:val="single" w:sz="4" w:space="0" w:color="auto"/>
              <w:left w:val="single" w:sz="4" w:space="0" w:color="auto"/>
              <w:bottom w:val="single" w:sz="4" w:space="0" w:color="auto"/>
              <w:right w:val="single" w:sz="4" w:space="0" w:color="auto"/>
            </w:tcBorders>
          </w:tcPr>
          <w:p w:rsidR="00B104C1" w:rsidRPr="00E20EF2" w:rsidRDefault="0016415E">
            <w:pPr>
              <w:spacing w:after="0" w:line="240" w:lineRule="auto"/>
              <w:rPr>
                <w:rFonts w:ascii="Verdana" w:eastAsia="Times New Roman" w:hAnsi="Verdana" w:cs="Times New Roman"/>
              </w:rPr>
            </w:pPr>
            <w:r>
              <w:rPr>
                <w:rFonts w:ascii="Verdana" w:eastAsia="Times New Roman" w:hAnsi="Verdana" w:cs="Times New Roman"/>
              </w:rPr>
              <w:t>30</w:t>
            </w:r>
            <w:r w:rsidR="00B104C1">
              <w:rPr>
                <w:rFonts w:ascii="Verdana" w:eastAsia="Times New Roman" w:hAnsi="Verdana" w:cs="Times New Roman"/>
              </w:rPr>
              <w:t>.06.2015</w:t>
            </w:r>
          </w:p>
        </w:tc>
      </w:tr>
      <w:tr w:rsidR="00B104C1" w:rsidRPr="00E20EF2" w:rsidTr="00B104C1">
        <w:trPr>
          <w:trHeight w:val="641"/>
          <w:jc w:val="center"/>
        </w:trPr>
        <w:tc>
          <w:tcPr>
            <w:tcW w:w="6176" w:type="dxa"/>
            <w:tcBorders>
              <w:top w:val="single" w:sz="4" w:space="0" w:color="auto"/>
              <w:left w:val="single" w:sz="4" w:space="0" w:color="auto"/>
              <w:bottom w:val="single" w:sz="4" w:space="0" w:color="auto"/>
              <w:right w:val="single" w:sz="4" w:space="0" w:color="auto"/>
            </w:tcBorders>
            <w:hideMark/>
          </w:tcPr>
          <w:p w:rsidR="00B104C1" w:rsidRPr="00E20EF2" w:rsidRDefault="00B104C1">
            <w:pPr>
              <w:spacing w:after="0" w:line="240" w:lineRule="auto"/>
              <w:rPr>
                <w:rFonts w:ascii="Verdana" w:eastAsia="Times New Roman" w:hAnsi="Verdana" w:cs="Times New Roman"/>
              </w:rPr>
            </w:pPr>
            <w:r w:rsidRPr="00E20EF2">
              <w:rPr>
                <w:rFonts w:ascii="Verdana" w:eastAsia="Times New Roman" w:hAnsi="Verdana" w:cs="Times New Roman"/>
              </w:rPr>
              <w:t>Commencement of online filing of applications</w:t>
            </w:r>
            <w:bookmarkStart w:id="0" w:name="_GoBack"/>
            <w:bookmarkEnd w:id="0"/>
            <w:r w:rsidRPr="00E20EF2">
              <w:rPr>
                <w:rFonts w:ascii="Verdana" w:eastAsia="Times New Roman" w:hAnsi="Verdana" w:cs="Times New Roman"/>
              </w:rPr>
              <w:t xml:space="preserve"> </w:t>
            </w:r>
          </w:p>
        </w:tc>
        <w:tc>
          <w:tcPr>
            <w:tcW w:w="2415" w:type="dxa"/>
            <w:tcBorders>
              <w:top w:val="single" w:sz="4" w:space="0" w:color="auto"/>
              <w:left w:val="single" w:sz="4" w:space="0" w:color="auto"/>
              <w:bottom w:val="single" w:sz="4" w:space="0" w:color="auto"/>
              <w:right w:val="single" w:sz="4" w:space="0" w:color="auto"/>
            </w:tcBorders>
          </w:tcPr>
          <w:p w:rsidR="00B104C1" w:rsidRPr="00E20EF2" w:rsidRDefault="0016415E">
            <w:pPr>
              <w:spacing w:after="0" w:line="240" w:lineRule="auto"/>
              <w:rPr>
                <w:rFonts w:ascii="Verdana" w:eastAsia="Times New Roman" w:hAnsi="Verdana" w:cs="Times New Roman"/>
              </w:rPr>
            </w:pPr>
            <w:r>
              <w:rPr>
                <w:rFonts w:ascii="Verdana" w:eastAsia="Times New Roman" w:hAnsi="Verdana" w:cs="Times New Roman"/>
              </w:rPr>
              <w:t>30</w:t>
            </w:r>
            <w:r w:rsidR="00B104C1">
              <w:rPr>
                <w:rFonts w:ascii="Verdana" w:eastAsia="Times New Roman" w:hAnsi="Verdana" w:cs="Times New Roman"/>
              </w:rPr>
              <w:t>.06.2015</w:t>
            </w:r>
          </w:p>
        </w:tc>
      </w:tr>
      <w:tr w:rsidR="00B104C1" w:rsidRPr="00E20EF2" w:rsidTr="00B104C1">
        <w:trPr>
          <w:trHeight w:val="530"/>
          <w:jc w:val="center"/>
        </w:trPr>
        <w:tc>
          <w:tcPr>
            <w:tcW w:w="6176" w:type="dxa"/>
            <w:tcBorders>
              <w:top w:val="single" w:sz="4" w:space="0" w:color="auto"/>
              <w:left w:val="single" w:sz="4" w:space="0" w:color="auto"/>
              <w:bottom w:val="single" w:sz="4" w:space="0" w:color="auto"/>
              <w:right w:val="single" w:sz="4" w:space="0" w:color="auto"/>
            </w:tcBorders>
            <w:hideMark/>
          </w:tcPr>
          <w:p w:rsidR="00B104C1" w:rsidRPr="00E20EF2" w:rsidRDefault="00B104C1">
            <w:pPr>
              <w:spacing w:after="0" w:line="240" w:lineRule="auto"/>
              <w:rPr>
                <w:rFonts w:ascii="Verdana" w:eastAsia="Times New Roman" w:hAnsi="Verdana" w:cs="Times New Roman"/>
              </w:rPr>
            </w:pPr>
            <w:r w:rsidRPr="00E20EF2">
              <w:rPr>
                <w:rFonts w:ascii="Verdana" w:eastAsia="Times New Roman" w:hAnsi="Verdana" w:cs="Times New Roman"/>
              </w:rPr>
              <w:t>Last date for online applications</w:t>
            </w:r>
          </w:p>
        </w:tc>
        <w:tc>
          <w:tcPr>
            <w:tcW w:w="2415" w:type="dxa"/>
            <w:tcBorders>
              <w:top w:val="single" w:sz="4" w:space="0" w:color="auto"/>
              <w:left w:val="single" w:sz="4" w:space="0" w:color="auto"/>
              <w:bottom w:val="single" w:sz="4" w:space="0" w:color="auto"/>
              <w:right w:val="single" w:sz="4" w:space="0" w:color="auto"/>
            </w:tcBorders>
          </w:tcPr>
          <w:p w:rsidR="00B104C1" w:rsidRPr="00E20EF2" w:rsidRDefault="00B104C1">
            <w:pPr>
              <w:spacing w:after="0" w:line="240" w:lineRule="auto"/>
              <w:rPr>
                <w:rFonts w:ascii="Verdana" w:eastAsia="Times New Roman" w:hAnsi="Verdana" w:cs="Times New Roman"/>
              </w:rPr>
            </w:pPr>
            <w:r>
              <w:rPr>
                <w:rFonts w:ascii="Verdana" w:eastAsia="Times New Roman" w:hAnsi="Verdana" w:cs="Times New Roman"/>
              </w:rPr>
              <w:t>13.07.2015</w:t>
            </w:r>
          </w:p>
        </w:tc>
      </w:tr>
      <w:tr w:rsidR="00B104C1" w:rsidRPr="00E20EF2" w:rsidTr="00B104C1">
        <w:trPr>
          <w:trHeight w:val="710"/>
          <w:jc w:val="center"/>
        </w:trPr>
        <w:tc>
          <w:tcPr>
            <w:tcW w:w="6176" w:type="dxa"/>
            <w:tcBorders>
              <w:top w:val="single" w:sz="4" w:space="0" w:color="auto"/>
              <w:left w:val="single" w:sz="4" w:space="0" w:color="auto"/>
              <w:bottom w:val="single" w:sz="4" w:space="0" w:color="auto"/>
              <w:right w:val="single" w:sz="4" w:space="0" w:color="auto"/>
            </w:tcBorders>
            <w:hideMark/>
          </w:tcPr>
          <w:p w:rsidR="00B104C1" w:rsidRPr="00E20EF2" w:rsidRDefault="00B104C1">
            <w:pPr>
              <w:spacing w:after="0" w:line="240" w:lineRule="auto"/>
              <w:rPr>
                <w:rFonts w:ascii="Verdana" w:eastAsia="Times New Roman" w:hAnsi="Verdana" w:cs="Times New Roman"/>
              </w:rPr>
            </w:pPr>
            <w:r w:rsidRPr="00E20EF2">
              <w:rPr>
                <w:rFonts w:ascii="Verdana" w:eastAsia="Times New Roman" w:hAnsi="Verdana" w:cs="Times New Roman"/>
              </w:rPr>
              <w:t>Generation of merit list &amp; dispatch of rank cards to the candidates</w:t>
            </w:r>
          </w:p>
        </w:tc>
        <w:tc>
          <w:tcPr>
            <w:tcW w:w="2415" w:type="dxa"/>
            <w:tcBorders>
              <w:top w:val="single" w:sz="4" w:space="0" w:color="auto"/>
              <w:left w:val="single" w:sz="4" w:space="0" w:color="auto"/>
              <w:bottom w:val="single" w:sz="4" w:space="0" w:color="auto"/>
              <w:right w:val="single" w:sz="4" w:space="0" w:color="auto"/>
            </w:tcBorders>
          </w:tcPr>
          <w:p w:rsidR="00B104C1" w:rsidRPr="00E20EF2" w:rsidRDefault="00B104C1">
            <w:pPr>
              <w:spacing w:after="0" w:line="240" w:lineRule="auto"/>
              <w:rPr>
                <w:rFonts w:ascii="Verdana" w:eastAsia="Times New Roman" w:hAnsi="Verdana" w:cs="Times New Roman"/>
              </w:rPr>
            </w:pPr>
            <w:r>
              <w:rPr>
                <w:rFonts w:ascii="Verdana" w:eastAsia="Times New Roman" w:hAnsi="Verdana" w:cs="Times New Roman"/>
              </w:rPr>
              <w:t>20.07.2015</w:t>
            </w:r>
          </w:p>
        </w:tc>
      </w:tr>
      <w:tr w:rsidR="00B104C1" w:rsidRPr="00E20EF2" w:rsidTr="00B104C1">
        <w:trPr>
          <w:trHeight w:val="863"/>
          <w:jc w:val="center"/>
        </w:trPr>
        <w:tc>
          <w:tcPr>
            <w:tcW w:w="6176" w:type="dxa"/>
            <w:tcBorders>
              <w:top w:val="single" w:sz="4" w:space="0" w:color="auto"/>
              <w:left w:val="single" w:sz="4" w:space="0" w:color="auto"/>
              <w:bottom w:val="single" w:sz="4" w:space="0" w:color="auto"/>
              <w:right w:val="single" w:sz="4" w:space="0" w:color="auto"/>
            </w:tcBorders>
            <w:hideMark/>
          </w:tcPr>
          <w:p w:rsidR="00B104C1" w:rsidRPr="00E20EF2" w:rsidRDefault="00B104C1">
            <w:pPr>
              <w:spacing w:after="0" w:line="240" w:lineRule="auto"/>
              <w:rPr>
                <w:rFonts w:ascii="Verdana" w:eastAsia="Times New Roman" w:hAnsi="Verdana" w:cs="Times New Roman"/>
              </w:rPr>
            </w:pPr>
            <w:r w:rsidRPr="00E20EF2">
              <w:rPr>
                <w:rFonts w:ascii="Verdana" w:eastAsia="Times New Roman" w:hAnsi="Verdana" w:cs="Times New Roman"/>
              </w:rPr>
              <w:t xml:space="preserve">Date of issue of notification for admissions/counseling. </w:t>
            </w:r>
          </w:p>
        </w:tc>
        <w:tc>
          <w:tcPr>
            <w:tcW w:w="2415" w:type="dxa"/>
            <w:tcBorders>
              <w:top w:val="single" w:sz="4" w:space="0" w:color="auto"/>
              <w:left w:val="single" w:sz="4" w:space="0" w:color="auto"/>
              <w:bottom w:val="single" w:sz="4" w:space="0" w:color="auto"/>
              <w:right w:val="single" w:sz="4" w:space="0" w:color="auto"/>
            </w:tcBorders>
          </w:tcPr>
          <w:p w:rsidR="00B104C1" w:rsidRPr="00E20EF2" w:rsidRDefault="00B104C1">
            <w:pPr>
              <w:spacing w:after="0" w:line="240" w:lineRule="auto"/>
              <w:rPr>
                <w:rFonts w:ascii="Verdana" w:eastAsia="Times New Roman" w:hAnsi="Verdana" w:cs="Times New Roman"/>
              </w:rPr>
            </w:pPr>
            <w:r>
              <w:rPr>
                <w:rFonts w:ascii="Verdana" w:eastAsia="Times New Roman" w:hAnsi="Verdana" w:cs="Times New Roman"/>
              </w:rPr>
              <w:t>Camp Officer has furnish</w:t>
            </w:r>
          </w:p>
        </w:tc>
      </w:tr>
      <w:tr w:rsidR="00B104C1" w:rsidRPr="00E20EF2" w:rsidTr="00B104C1">
        <w:trPr>
          <w:trHeight w:val="872"/>
          <w:jc w:val="center"/>
        </w:trPr>
        <w:tc>
          <w:tcPr>
            <w:tcW w:w="6176" w:type="dxa"/>
            <w:tcBorders>
              <w:top w:val="single" w:sz="4" w:space="0" w:color="auto"/>
              <w:left w:val="single" w:sz="4" w:space="0" w:color="auto"/>
              <w:bottom w:val="single" w:sz="4" w:space="0" w:color="auto"/>
              <w:right w:val="single" w:sz="4" w:space="0" w:color="auto"/>
            </w:tcBorders>
            <w:hideMark/>
          </w:tcPr>
          <w:p w:rsidR="00B104C1" w:rsidRPr="00E20EF2" w:rsidRDefault="00B104C1">
            <w:pPr>
              <w:spacing w:after="0" w:line="240" w:lineRule="auto"/>
              <w:rPr>
                <w:rFonts w:ascii="Verdana" w:eastAsia="Times New Roman" w:hAnsi="Verdana" w:cs="Times New Roman"/>
              </w:rPr>
            </w:pPr>
            <w:r w:rsidRPr="00E20EF2">
              <w:rPr>
                <w:rFonts w:ascii="Verdana" w:eastAsia="Times New Roman" w:hAnsi="Verdana" w:cs="Times New Roman"/>
              </w:rPr>
              <w:t xml:space="preserve">Date of commencement of certificate verification/ exercising options </w:t>
            </w:r>
          </w:p>
        </w:tc>
        <w:tc>
          <w:tcPr>
            <w:tcW w:w="2415" w:type="dxa"/>
            <w:tcBorders>
              <w:top w:val="single" w:sz="4" w:space="0" w:color="auto"/>
              <w:left w:val="single" w:sz="4" w:space="0" w:color="auto"/>
              <w:bottom w:val="single" w:sz="4" w:space="0" w:color="auto"/>
              <w:right w:val="single" w:sz="4" w:space="0" w:color="auto"/>
            </w:tcBorders>
            <w:vAlign w:val="center"/>
          </w:tcPr>
          <w:p w:rsidR="00B104C1" w:rsidRDefault="00B104C1" w:rsidP="00B104C1">
            <w:pPr>
              <w:spacing w:after="0" w:line="240" w:lineRule="auto"/>
              <w:jc w:val="center"/>
              <w:rPr>
                <w:rFonts w:ascii="Verdana" w:eastAsia="Times New Roman" w:hAnsi="Verdana" w:cs="Times New Roman"/>
              </w:rPr>
            </w:pPr>
          </w:p>
          <w:p w:rsidR="00B104C1" w:rsidRPr="00E20EF2" w:rsidRDefault="00B104C1" w:rsidP="00B104C1">
            <w:pPr>
              <w:spacing w:after="0" w:line="240" w:lineRule="auto"/>
              <w:jc w:val="center"/>
              <w:rPr>
                <w:rFonts w:ascii="Verdana" w:eastAsia="Times New Roman" w:hAnsi="Verdana" w:cs="Times New Roman"/>
              </w:rPr>
            </w:pPr>
            <w:r>
              <w:rPr>
                <w:rFonts w:ascii="Verdana" w:eastAsia="Times New Roman" w:hAnsi="Verdana" w:cs="Times New Roman"/>
              </w:rPr>
              <w:t>-do-</w:t>
            </w:r>
          </w:p>
        </w:tc>
      </w:tr>
      <w:tr w:rsidR="0032273C" w:rsidRPr="00E20EF2" w:rsidTr="00DE1F2C">
        <w:trPr>
          <w:trHeight w:val="641"/>
          <w:jc w:val="center"/>
        </w:trPr>
        <w:tc>
          <w:tcPr>
            <w:tcW w:w="6176" w:type="dxa"/>
            <w:tcBorders>
              <w:top w:val="single" w:sz="4" w:space="0" w:color="auto"/>
              <w:left w:val="single" w:sz="4" w:space="0" w:color="auto"/>
              <w:bottom w:val="single" w:sz="4" w:space="0" w:color="auto"/>
              <w:right w:val="single" w:sz="4" w:space="0" w:color="auto"/>
            </w:tcBorders>
            <w:hideMark/>
          </w:tcPr>
          <w:p w:rsidR="0032273C" w:rsidRPr="00E20EF2" w:rsidRDefault="0032273C">
            <w:pPr>
              <w:spacing w:after="0" w:line="240" w:lineRule="auto"/>
              <w:rPr>
                <w:rFonts w:ascii="Verdana" w:eastAsia="Times New Roman" w:hAnsi="Verdana" w:cs="Times New Roman"/>
              </w:rPr>
            </w:pPr>
            <w:r w:rsidRPr="00E20EF2">
              <w:rPr>
                <w:rFonts w:ascii="Verdana" w:eastAsia="Times New Roman" w:hAnsi="Verdana" w:cs="Times New Roman"/>
              </w:rPr>
              <w:t xml:space="preserve">Date of release of allotment orders </w:t>
            </w:r>
          </w:p>
        </w:tc>
        <w:tc>
          <w:tcPr>
            <w:tcW w:w="2415" w:type="dxa"/>
            <w:tcBorders>
              <w:top w:val="single" w:sz="4" w:space="0" w:color="auto"/>
              <w:left w:val="single" w:sz="4" w:space="0" w:color="auto"/>
              <w:bottom w:val="single" w:sz="4" w:space="0" w:color="auto"/>
              <w:right w:val="single" w:sz="4" w:space="0" w:color="auto"/>
            </w:tcBorders>
          </w:tcPr>
          <w:p w:rsidR="0032273C" w:rsidRPr="00ED0523" w:rsidRDefault="0032273C" w:rsidP="0032273C">
            <w:pPr>
              <w:jc w:val="center"/>
              <w:rPr>
                <w:rFonts w:ascii="Verdana" w:eastAsia="Times New Roman" w:hAnsi="Verdana" w:cs="Times New Roman"/>
              </w:rPr>
            </w:pPr>
            <w:r>
              <w:rPr>
                <w:rFonts w:ascii="Verdana" w:eastAsia="Times New Roman" w:hAnsi="Verdana" w:cs="Times New Roman"/>
              </w:rPr>
              <w:t>-do-</w:t>
            </w:r>
          </w:p>
        </w:tc>
      </w:tr>
      <w:tr w:rsidR="0032273C" w:rsidTr="00DE1F2C">
        <w:trPr>
          <w:trHeight w:val="671"/>
          <w:jc w:val="center"/>
        </w:trPr>
        <w:tc>
          <w:tcPr>
            <w:tcW w:w="6176" w:type="dxa"/>
            <w:tcBorders>
              <w:top w:val="single" w:sz="4" w:space="0" w:color="auto"/>
              <w:left w:val="single" w:sz="4" w:space="0" w:color="auto"/>
              <w:bottom w:val="single" w:sz="4" w:space="0" w:color="auto"/>
              <w:right w:val="single" w:sz="4" w:space="0" w:color="auto"/>
            </w:tcBorders>
            <w:hideMark/>
          </w:tcPr>
          <w:p w:rsidR="0032273C" w:rsidRPr="00E20EF2" w:rsidRDefault="0032273C">
            <w:pPr>
              <w:spacing w:after="0" w:line="240" w:lineRule="auto"/>
              <w:rPr>
                <w:rFonts w:ascii="Verdana" w:eastAsia="Times New Roman" w:hAnsi="Verdana" w:cs="Times New Roman"/>
              </w:rPr>
            </w:pPr>
            <w:r w:rsidRPr="00E20EF2">
              <w:rPr>
                <w:rFonts w:ascii="Verdana" w:eastAsia="Times New Roman" w:hAnsi="Verdana" w:cs="Times New Roman"/>
              </w:rPr>
              <w:t>Date of commencement of the Class work for the year 2015-16</w:t>
            </w:r>
          </w:p>
        </w:tc>
        <w:tc>
          <w:tcPr>
            <w:tcW w:w="2415" w:type="dxa"/>
            <w:tcBorders>
              <w:top w:val="single" w:sz="4" w:space="0" w:color="auto"/>
              <w:left w:val="single" w:sz="4" w:space="0" w:color="auto"/>
              <w:bottom w:val="single" w:sz="4" w:space="0" w:color="auto"/>
              <w:right w:val="single" w:sz="4" w:space="0" w:color="auto"/>
            </w:tcBorders>
          </w:tcPr>
          <w:p w:rsidR="0032273C" w:rsidRPr="00ED0523" w:rsidRDefault="0032273C" w:rsidP="0032273C">
            <w:pPr>
              <w:jc w:val="center"/>
              <w:rPr>
                <w:rFonts w:ascii="Verdana" w:eastAsia="Times New Roman" w:hAnsi="Verdana" w:cs="Times New Roman"/>
              </w:rPr>
            </w:pPr>
            <w:r>
              <w:rPr>
                <w:rFonts w:ascii="Verdana" w:eastAsia="Times New Roman" w:hAnsi="Verdana" w:cs="Times New Roman"/>
              </w:rPr>
              <w:t>-do-</w:t>
            </w:r>
          </w:p>
        </w:tc>
      </w:tr>
    </w:tbl>
    <w:p w:rsidR="00DC3026" w:rsidRDefault="00DC3026" w:rsidP="00DC3026">
      <w:pPr>
        <w:spacing w:after="0" w:line="240" w:lineRule="auto"/>
        <w:rPr>
          <w:rFonts w:ascii="Verdana" w:eastAsia="Times New Roman" w:hAnsi="Verdana" w:cs="Times New Roman"/>
        </w:rPr>
      </w:pPr>
    </w:p>
    <w:p w:rsidR="00DC3026" w:rsidRDefault="00DC3026" w:rsidP="00DC3026">
      <w:pPr>
        <w:spacing w:before="100" w:beforeAutospacing="1" w:after="0" w:line="240" w:lineRule="auto"/>
        <w:rPr>
          <w:rFonts w:ascii="Verdana" w:hAnsi="Verdana"/>
          <w:b/>
          <w:bCs/>
          <w:sz w:val="18"/>
          <w:szCs w:val="18"/>
        </w:rPr>
      </w:pPr>
    </w:p>
    <w:p w:rsidR="00F87CCA" w:rsidRPr="00F87CCA" w:rsidRDefault="00F87CCA" w:rsidP="00F87CCA">
      <w:pPr>
        <w:spacing w:after="0"/>
        <w:jc w:val="center"/>
        <w:rPr>
          <w:rFonts w:ascii="Calibri" w:hAnsi="Calibri"/>
          <w:b/>
          <w:sz w:val="24"/>
          <w:szCs w:val="24"/>
          <w:u w:val="single"/>
        </w:rPr>
      </w:pPr>
      <w:r w:rsidRPr="00F87CCA">
        <w:rPr>
          <w:rFonts w:ascii="Calibri" w:hAnsi="Calibri"/>
          <w:b/>
          <w:sz w:val="24"/>
          <w:szCs w:val="24"/>
          <w:u w:val="single"/>
        </w:rPr>
        <w:t>DIPLOMA IN PHARMACY</w:t>
      </w:r>
    </w:p>
    <w:p w:rsidR="00F87CCA" w:rsidRPr="00642CC1" w:rsidRDefault="00F87CCA" w:rsidP="00F87CCA">
      <w:pPr>
        <w:spacing w:after="0" w:line="240" w:lineRule="auto"/>
        <w:rPr>
          <w:rFonts w:ascii="Verdana" w:eastAsia="Arial Unicode MS" w:hAnsi="Verdana" w:cs="Tahoma"/>
          <w:color w:val="000000" w:themeColor="text1"/>
          <w:sz w:val="18"/>
          <w:szCs w:val="18"/>
        </w:rPr>
      </w:pPr>
      <w:r w:rsidRPr="00642CC1">
        <w:rPr>
          <w:rFonts w:ascii="Verdana" w:hAnsi="Verdana"/>
          <w:color w:val="000000" w:themeColor="text1"/>
          <w:sz w:val="18"/>
          <w:szCs w:val="18"/>
          <w:u w:val="single"/>
        </w:rPr>
        <w:t>ELIGIBILTY:</w:t>
      </w:r>
    </w:p>
    <w:p w:rsidR="00F87CCA" w:rsidRPr="00086AFB" w:rsidRDefault="00F87CCA" w:rsidP="00F87CCA">
      <w:pPr>
        <w:spacing w:after="0" w:line="360" w:lineRule="auto"/>
        <w:ind w:left="360"/>
        <w:rPr>
          <w:rFonts w:ascii="Verdana" w:hAnsi="Verdana"/>
          <w:b/>
          <w:color w:val="3366FF"/>
          <w:sz w:val="18"/>
          <w:szCs w:val="18"/>
          <w:u w:val="single"/>
        </w:rPr>
      </w:pPr>
    </w:p>
    <w:p w:rsidR="00F87CCA" w:rsidRPr="00086AFB" w:rsidRDefault="00F87CCA" w:rsidP="00F87CCA">
      <w:pPr>
        <w:numPr>
          <w:ilvl w:val="0"/>
          <w:numId w:val="7"/>
        </w:numPr>
        <w:spacing w:after="0" w:line="360" w:lineRule="auto"/>
        <w:jc w:val="both"/>
        <w:rPr>
          <w:rFonts w:ascii="Verdana" w:hAnsi="Verdana"/>
          <w:sz w:val="18"/>
          <w:szCs w:val="18"/>
        </w:rPr>
      </w:pPr>
      <w:r w:rsidRPr="00086AFB">
        <w:rPr>
          <w:rFonts w:ascii="Verdana" w:hAnsi="Verdana"/>
          <w:sz w:val="18"/>
          <w:szCs w:val="18"/>
        </w:rPr>
        <w:t>Candidates should be an Indian Nationality and shall either be a Local or Non-Local candidate defined in A.P. Education Institution (Regulation of Admission) Rules, 1974.</w:t>
      </w:r>
    </w:p>
    <w:p w:rsidR="00F87CCA" w:rsidRPr="00642CC1" w:rsidRDefault="00F87CCA" w:rsidP="00F87CCA">
      <w:pPr>
        <w:numPr>
          <w:ilvl w:val="0"/>
          <w:numId w:val="7"/>
        </w:numPr>
        <w:spacing w:after="0" w:line="360" w:lineRule="auto"/>
        <w:jc w:val="both"/>
        <w:rPr>
          <w:rFonts w:ascii="Verdana" w:eastAsia="Arial Unicode MS" w:hAnsi="Verdana" w:cs="Tahoma"/>
          <w:color w:val="000000"/>
          <w:sz w:val="18"/>
          <w:szCs w:val="18"/>
        </w:rPr>
      </w:pPr>
      <w:r w:rsidRPr="00642CC1">
        <w:rPr>
          <w:rFonts w:ascii="Verdana" w:hAnsi="Verdana"/>
          <w:sz w:val="18"/>
          <w:szCs w:val="18"/>
        </w:rPr>
        <w:t>Intermediate (MPC/BiPC), 12 years Higher Secondary Education Board Exam of CBSE, ICSE.</w:t>
      </w:r>
      <w:r w:rsidRPr="00642CC1">
        <w:rPr>
          <w:rFonts w:ascii="Verdana" w:eastAsia="Arial Unicode MS" w:hAnsi="Verdana" w:cs="Tahoma"/>
          <w:sz w:val="18"/>
          <w:szCs w:val="18"/>
        </w:rPr>
        <w:t xml:space="preserve">                  (Ref.No.14-2/2006-PCI-5763-6337/13.06.2007 of PCI &amp; No.12-2-2012-PCI/52020, dt: 17-7-2012 of the PCI, New Delhi).</w:t>
      </w:r>
    </w:p>
    <w:p w:rsidR="00F87CCA" w:rsidRPr="00642CC1" w:rsidRDefault="00F87CCA" w:rsidP="00F87CCA">
      <w:pPr>
        <w:spacing w:after="0" w:line="360" w:lineRule="auto"/>
        <w:jc w:val="both"/>
        <w:rPr>
          <w:rFonts w:ascii="Verdana" w:hAnsi="Verdana" w:cs="Verdana"/>
          <w:b/>
          <w:bCs/>
          <w:color w:val="000000"/>
          <w:sz w:val="18"/>
          <w:szCs w:val="18"/>
          <w:u w:val="single"/>
        </w:rPr>
      </w:pPr>
    </w:p>
    <w:p w:rsidR="00F87CCA" w:rsidRPr="00086AFB" w:rsidRDefault="00F87CCA" w:rsidP="00F87CCA">
      <w:pPr>
        <w:spacing w:after="0" w:line="360" w:lineRule="auto"/>
        <w:jc w:val="both"/>
        <w:rPr>
          <w:rFonts w:ascii="Verdana" w:hAnsi="Verdana"/>
          <w:b/>
          <w:bCs/>
          <w:color w:val="0000FF"/>
          <w:sz w:val="18"/>
          <w:szCs w:val="18"/>
        </w:rPr>
      </w:pPr>
      <w:r w:rsidRPr="00086AFB">
        <w:rPr>
          <w:rFonts w:ascii="Verdana" w:hAnsi="Verdana"/>
          <w:b/>
          <w:bCs/>
          <w:color w:val="0000FF"/>
          <w:sz w:val="18"/>
          <w:szCs w:val="18"/>
          <w:u w:val="single"/>
        </w:rPr>
        <w:t>NOT ELIGIBLE:</w:t>
      </w:r>
      <w:r w:rsidRPr="00086AFB">
        <w:rPr>
          <w:rFonts w:ascii="Verdana" w:hAnsi="Verdana"/>
          <w:b/>
          <w:bCs/>
          <w:color w:val="0000FF"/>
          <w:sz w:val="18"/>
          <w:szCs w:val="18"/>
        </w:rPr>
        <w:t xml:space="preserve"> </w:t>
      </w:r>
    </w:p>
    <w:p w:rsidR="00F87CCA" w:rsidRPr="00086AFB" w:rsidRDefault="00F87CCA" w:rsidP="00F87CCA">
      <w:pPr>
        <w:numPr>
          <w:ilvl w:val="0"/>
          <w:numId w:val="10"/>
        </w:numPr>
        <w:spacing w:after="0" w:line="360" w:lineRule="auto"/>
        <w:jc w:val="both"/>
        <w:rPr>
          <w:rFonts w:ascii="Verdana" w:hAnsi="Verdana"/>
          <w:sz w:val="18"/>
          <w:szCs w:val="18"/>
        </w:rPr>
      </w:pPr>
      <w:r w:rsidRPr="00086AFB">
        <w:rPr>
          <w:rFonts w:ascii="Verdana" w:hAnsi="Verdana"/>
          <w:sz w:val="18"/>
          <w:szCs w:val="18"/>
        </w:rPr>
        <w:t>Qualifications obtained from Open Schools of any State/National Open Schools under sub-regulation (5) of Regulation 5 of Education Regulations, 1991 for admission to D. Pharm course vide reference no: Ref.No.14-2/2006-PCI-5763-6337, dated 13.6.2007 of the PCI, New Delhi.</w:t>
      </w:r>
    </w:p>
    <w:p w:rsidR="00F87CCA" w:rsidRDefault="00F87CCA" w:rsidP="00F87CCA">
      <w:pPr>
        <w:numPr>
          <w:ilvl w:val="0"/>
          <w:numId w:val="10"/>
        </w:numPr>
        <w:spacing w:after="0" w:line="360" w:lineRule="auto"/>
        <w:jc w:val="both"/>
        <w:rPr>
          <w:rFonts w:ascii="Verdana" w:hAnsi="Verdana"/>
          <w:sz w:val="18"/>
          <w:szCs w:val="18"/>
        </w:rPr>
      </w:pPr>
      <w:r w:rsidRPr="00086AFB">
        <w:rPr>
          <w:rFonts w:ascii="Verdana" w:hAnsi="Verdana"/>
          <w:sz w:val="18"/>
          <w:szCs w:val="18"/>
        </w:rPr>
        <w:t>As per the PCI, New Delhi circular no. 12-2/2012/PCI/52020, dt: 17-07-2012, Intermediate vocational course in MLT (Medical Lab Technician) &amp; bridge course is not approved qualification for admission to Diploma course in Pharmacy under regulation 5 of Education Regulations, 1991 framed u/s 10 of the Pharmacy Act, 1948.</w:t>
      </w:r>
    </w:p>
    <w:p w:rsidR="00F87CCA" w:rsidRDefault="00F87CCA" w:rsidP="00F87CCA">
      <w:pPr>
        <w:spacing w:after="0" w:line="360" w:lineRule="auto"/>
        <w:jc w:val="both"/>
        <w:rPr>
          <w:rFonts w:ascii="Verdana" w:hAnsi="Verdana"/>
          <w:sz w:val="18"/>
          <w:szCs w:val="18"/>
        </w:rPr>
      </w:pPr>
    </w:p>
    <w:p w:rsidR="00F87CCA" w:rsidRDefault="00F87CCA" w:rsidP="00F87CCA">
      <w:pPr>
        <w:spacing w:after="0" w:line="360" w:lineRule="auto"/>
        <w:jc w:val="both"/>
        <w:rPr>
          <w:rFonts w:ascii="Verdana" w:hAnsi="Verdana"/>
          <w:sz w:val="18"/>
          <w:szCs w:val="18"/>
        </w:rPr>
      </w:pPr>
    </w:p>
    <w:p w:rsidR="00F87CCA" w:rsidRDefault="00F87CCA" w:rsidP="00F87CCA">
      <w:pPr>
        <w:spacing w:after="0" w:line="360" w:lineRule="auto"/>
        <w:jc w:val="both"/>
        <w:rPr>
          <w:rFonts w:ascii="Verdana" w:hAnsi="Verdana"/>
          <w:sz w:val="18"/>
          <w:szCs w:val="18"/>
        </w:rPr>
      </w:pPr>
    </w:p>
    <w:p w:rsidR="00F87CCA" w:rsidRDefault="00F87CCA" w:rsidP="00F87CCA">
      <w:pPr>
        <w:spacing w:after="0" w:line="360" w:lineRule="auto"/>
        <w:jc w:val="both"/>
        <w:rPr>
          <w:rFonts w:ascii="Verdana" w:hAnsi="Verdana"/>
          <w:sz w:val="18"/>
          <w:szCs w:val="18"/>
        </w:rPr>
      </w:pPr>
    </w:p>
    <w:p w:rsidR="00F87CCA" w:rsidRDefault="00F87CCA" w:rsidP="00F87CCA">
      <w:pPr>
        <w:spacing w:after="0" w:line="360" w:lineRule="auto"/>
        <w:jc w:val="both"/>
        <w:rPr>
          <w:rFonts w:ascii="Verdana" w:hAnsi="Verdana"/>
          <w:sz w:val="18"/>
          <w:szCs w:val="18"/>
        </w:rPr>
      </w:pPr>
    </w:p>
    <w:p w:rsidR="00F87CCA" w:rsidRDefault="00F87CCA" w:rsidP="00F87CCA">
      <w:pPr>
        <w:spacing w:after="0" w:line="360" w:lineRule="auto"/>
        <w:jc w:val="both"/>
        <w:rPr>
          <w:rFonts w:ascii="Verdana" w:hAnsi="Verdana"/>
          <w:sz w:val="18"/>
          <w:szCs w:val="18"/>
        </w:rPr>
      </w:pPr>
    </w:p>
    <w:p w:rsidR="00F87CCA" w:rsidRDefault="00F87CCA" w:rsidP="00F87CCA">
      <w:pPr>
        <w:spacing w:after="0" w:line="360" w:lineRule="auto"/>
        <w:jc w:val="both"/>
        <w:rPr>
          <w:rFonts w:ascii="Verdana" w:hAnsi="Verdana"/>
          <w:sz w:val="18"/>
          <w:szCs w:val="18"/>
        </w:rPr>
      </w:pPr>
    </w:p>
    <w:p w:rsidR="00F87CCA" w:rsidRDefault="00F87CCA" w:rsidP="00F87CCA">
      <w:pPr>
        <w:spacing w:after="0" w:line="360" w:lineRule="auto"/>
        <w:jc w:val="both"/>
        <w:rPr>
          <w:rFonts w:ascii="Verdana" w:hAnsi="Verdana"/>
          <w:sz w:val="18"/>
          <w:szCs w:val="18"/>
        </w:rPr>
      </w:pPr>
    </w:p>
    <w:p w:rsidR="00F87CCA" w:rsidRPr="00086AFB" w:rsidRDefault="00F87CCA" w:rsidP="00F87CCA">
      <w:pPr>
        <w:spacing w:after="0" w:line="360" w:lineRule="auto"/>
        <w:jc w:val="both"/>
        <w:rPr>
          <w:rFonts w:ascii="Verdana" w:hAnsi="Verdana"/>
          <w:sz w:val="18"/>
          <w:szCs w:val="18"/>
        </w:rPr>
      </w:pPr>
    </w:p>
    <w:p w:rsidR="00F87CCA" w:rsidRPr="00086AFB" w:rsidRDefault="00F87CCA" w:rsidP="00F87CCA">
      <w:pPr>
        <w:spacing w:after="0" w:line="360" w:lineRule="auto"/>
        <w:jc w:val="center"/>
        <w:rPr>
          <w:rFonts w:ascii="Verdana" w:hAnsi="Verdana"/>
          <w:color w:val="000000" w:themeColor="text1"/>
          <w:sz w:val="18"/>
          <w:szCs w:val="18"/>
          <w:u w:val="single"/>
        </w:rPr>
      </w:pPr>
      <w:r w:rsidRPr="00086AFB">
        <w:rPr>
          <w:rFonts w:ascii="Verdana" w:hAnsi="Verdana"/>
          <w:color w:val="000000" w:themeColor="text1"/>
          <w:sz w:val="18"/>
          <w:szCs w:val="18"/>
          <w:u w:val="single"/>
        </w:rPr>
        <w:lastRenderedPageBreak/>
        <w:t>FOR COMPLETE INFORMATION PLEASE SCROLL DOWN BELOW</w:t>
      </w:r>
    </w:p>
    <w:p w:rsidR="00F87CCA" w:rsidRPr="00086AFB" w:rsidRDefault="00F22339" w:rsidP="00F87CCA">
      <w:pPr>
        <w:spacing w:after="0" w:line="240" w:lineRule="auto"/>
        <w:ind w:left="360"/>
        <w:jc w:val="both"/>
        <w:rPr>
          <w:rFonts w:ascii="Verdana" w:hAnsi="Verdana"/>
          <w:b/>
          <w:color w:val="3366FF"/>
          <w:sz w:val="18"/>
          <w:szCs w:val="18"/>
          <w:u w:val="single"/>
        </w:rPr>
      </w:pPr>
      <w:r>
        <w:rPr>
          <w:rFonts w:ascii="Verdana" w:hAnsi="Verdana"/>
          <w:b/>
          <w:noProof/>
          <w:sz w:val="18"/>
          <w:szCs w:val="18"/>
          <w:u w:val="single"/>
        </w:rPr>
        <mc:AlternateContent>
          <mc:Choice Requires="wps">
            <w:drawing>
              <wp:anchor distT="0" distB="0" distL="114300" distR="114300" simplePos="0" relativeHeight="251662336" behindDoc="0" locked="0" layoutInCell="1" allowOverlap="1">
                <wp:simplePos x="0" y="0"/>
                <wp:positionH relativeFrom="column">
                  <wp:posOffset>2352040</wp:posOffset>
                </wp:positionH>
                <wp:positionV relativeFrom="paragraph">
                  <wp:posOffset>126365</wp:posOffset>
                </wp:positionV>
                <wp:extent cx="114300" cy="176530"/>
                <wp:effectExtent l="27940" t="7620" r="19685" b="158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6530"/>
                        </a:xfrm>
                        <a:prstGeom prst="downArrow">
                          <a:avLst>
                            <a:gd name="adj1" fmla="val 50000"/>
                            <a:gd name="adj2" fmla="val 38611"/>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85.2pt;margin-top:9.95pt;width:9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" fillcolor="#36f">
                <w10:wrap type="square"/>
              </v:shape>
            </w:pict>
          </mc:Fallback>
        </mc:AlternateContent>
      </w:r>
    </w:p>
    <w:p w:rsidR="00F87CCA" w:rsidRDefault="00F87CCA" w:rsidP="00F87CCA">
      <w:pPr>
        <w:spacing w:after="0" w:line="240" w:lineRule="auto"/>
        <w:rPr>
          <w:rFonts w:ascii="Verdana" w:hAnsi="Verdana"/>
          <w:sz w:val="18"/>
          <w:szCs w:val="18"/>
          <w:u w:val="single"/>
        </w:rPr>
      </w:pPr>
    </w:p>
    <w:p w:rsidR="00F87CCA" w:rsidRDefault="00F87CCA" w:rsidP="00F87CCA">
      <w:pPr>
        <w:spacing w:after="0" w:line="240" w:lineRule="auto"/>
        <w:rPr>
          <w:rFonts w:ascii="Verdana" w:hAnsi="Verdana"/>
          <w:sz w:val="18"/>
          <w:szCs w:val="18"/>
          <w:u w:val="single"/>
        </w:rPr>
      </w:pPr>
    </w:p>
    <w:p w:rsidR="00F87CCA" w:rsidRDefault="00F87CCA" w:rsidP="00F87CCA">
      <w:pPr>
        <w:spacing w:after="0" w:line="240" w:lineRule="auto"/>
        <w:rPr>
          <w:rFonts w:ascii="Verdana" w:hAnsi="Verdana"/>
          <w:sz w:val="18"/>
          <w:szCs w:val="18"/>
          <w:u w:val="single"/>
        </w:rPr>
      </w:pPr>
      <w:r w:rsidRPr="00086AFB">
        <w:rPr>
          <w:rFonts w:ascii="Verdana" w:hAnsi="Verdana"/>
          <w:sz w:val="18"/>
          <w:szCs w:val="18"/>
          <w:u w:val="single"/>
        </w:rPr>
        <w:t>HOW TO APPLY :</w:t>
      </w:r>
    </w:p>
    <w:p w:rsidR="00F87CCA" w:rsidRPr="00086AFB" w:rsidRDefault="00F87CCA" w:rsidP="00F87CCA">
      <w:pPr>
        <w:spacing w:after="0" w:line="240" w:lineRule="auto"/>
        <w:rPr>
          <w:rFonts w:ascii="Verdana" w:hAnsi="Verdana"/>
          <w:sz w:val="18"/>
          <w:szCs w:val="18"/>
          <w:u w:val="single"/>
        </w:rPr>
      </w:pPr>
    </w:p>
    <w:p w:rsidR="00F87CCA" w:rsidRPr="00086AFB" w:rsidRDefault="00F87CCA" w:rsidP="00F87CCA">
      <w:pPr>
        <w:spacing w:after="0" w:line="240" w:lineRule="auto"/>
        <w:rPr>
          <w:rFonts w:ascii="Verdana" w:hAnsi="Verdana"/>
          <w:b/>
          <w:color w:val="3366FF"/>
          <w:sz w:val="18"/>
          <w:szCs w:val="18"/>
          <w:u w:val="single"/>
        </w:rPr>
      </w:pPr>
      <w:r w:rsidRPr="00086AFB">
        <w:rPr>
          <w:rFonts w:ascii="Verdana" w:eastAsia="Arial Unicode MS" w:hAnsi="Verdana" w:cs="Tahoma"/>
          <w:sz w:val="18"/>
          <w:szCs w:val="18"/>
        </w:rPr>
        <w:t xml:space="preserve">Candidates may approach the following Polytechnics (HLCs: Help Line Centers): </w:t>
      </w:r>
    </w:p>
    <w:p w:rsidR="00F87CCA" w:rsidRPr="00086AFB" w:rsidRDefault="00F87CCA" w:rsidP="00F87CCA">
      <w:pPr>
        <w:spacing w:after="0" w:line="240" w:lineRule="auto"/>
        <w:jc w:val="both"/>
        <w:rPr>
          <w:rFonts w:ascii="Verdana" w:eastAsia="Arial Unicode MS" w:hAnsi="Verdana" w:cs="Tahoma"/>
          <w:sz w:val="18"/>
          <w:szCs w:val="18"/>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632"/>
        <w:gridCol w:w="3314"/>
      </w:tblGrid>
      <w:tr w:rsidR="00F87CCA" w:rsidRPr="00086AFB" w:rsidTr="00AD6229">
        <w:trPr>
          <w:trHeight w:val="541"/>
        </w:trPr>
        <w:tc>
          <w:tcPr>
            <w:tcW w:w="820" w:type="dxa"/>
            <w:vAlign w:val="center"/>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Sl.No</w:t>
            </w:r>
          </w:p>
        </w:tc>
        <w:tc>
          <w:tcPr>
            <w:tcW w:w="4632" w:type="dxa"/>
            <w:vAlign w:val="center"/>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Name of the Polytechnic</w:t>
            </w:r>
          </w:p>
        </w:tc>
        <w:tc>
          <w:tcPr>
            <w:tcW w:w="3314" w:type="dxa"/>
            <w:vAlign w:val="center"/>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Place</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1</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Srikakulam</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2</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Visakhapatnam</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3</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MRAGR 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Vizianagaram</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4</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Andhra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Kakinada</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5</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Vijayawada</w:t>
            </w:r>
          </w:p>
        </w:tc>
      </w:tr>
      <w:tr w:rsidR="00F87CCA" w:rsidRPr="00086AFB" w:rsidTr="00AD6229">
        <w:trPr>
          <w:trHeight w:val="330"/>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6</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D.A. 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Ongole</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7</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S.V. 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Tirupathi</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8</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Anantapur</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highlight w:val="yellow"/>
              </w:rPr>
            </w:pPr>
            <w:r w:rsidRPr="00086AFB">
              <w:rPr>
                <w:rFonts w:ascii="Verdana" w:eastAsia="Arial Unicode MS" w:hAnsi="Verdana" w:cs="Tahoma"/>
                <w:b/>
                <w:color w:val="000000" w:themeColor="text1"/>
                <w:sz w:val="18"/>
                <w:szCs w:val="18"/>
              </w:rPr>
              <w:t>9</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ESC Government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Nandyal</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10</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Government Polytechnic for Women</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Guntur</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11</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Government Polytechnic for Women</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Nellore</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12</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Government Polytechnic for Women</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Kadapa</w:t>
            </w:r>
          </w:p>
        </w:tc>
      </w:tr>
      <w:tr w:rsidR="00F87CCA" w:rsidRPr="00086AFB" w:rsidTr="00AD6229">
        <w:trPr>
          <w:trHeight w:val="353"/>
        </w:trPr>
        <w:tc>
          <w:tcPr>
            <w:tcW w:w="820" w:type="dxa"/>
          </w:tcPr>
          <w:p w:rsidR="00F87CCA" w:rsidRPr="00086AFB" w:rsidRDefault="00F87CCA" w:rsidP="00AD6229">
            <w:pPr>
              <w:spacing w:after="0" w:line="240" w:lineRule="auto"/>
              <w:jc w:val="center"/>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13</w:t>
            </w:r>
          </w:p>
        </w:tc>
        <w:tc>
          <w:tcPr>
            <w:tcW w:w="4632"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SMVM Polytechnic</w:t>
            </w:r>
          </w:p>
        </w:tc>
        <w:tc>
          <w:tcPr>
            <w:tcW w:w="3314" w:type="dxa"/>
          </w:tcPr>
          <w:p w:rsidR="00F87CCA" w:rsidRPr="00086AFB" w:rsidRDefault="00F87CCA" w:rsidP="00AD6229">
            <w:pPr>
              <w:spacing w:after="0" w:line="240" w:lineRule="auto"/>
              <w:jc w:val="both"/>
              <w:rPr>
                <w:rFonts w:ascii="Verdana" w:eastAsia="Arial Unicode MS" w:hAnsi="Verdana" w:cs="Tahoma"/>
                <w:b/>
                <w:color w:val="000000" w:themeColor="text1"/>
                <w:sz w:val="18"/>
                <w:szCs w:val="18"/>
              </w:rPr>
            </w:pPr>
            <w:r w:rsidRPr="00086AFB">
              <w:rPr>
                <w:rFonts w:ascii="Verdana" w:eastAsia="Arial Unicode MS" w:hAnsi="Verdana" w:cs="Tahoma"/>
                <w:b/>
                <w:color w:val="000000" w:themeColor="text1"/>
                <w:sz w:val="18"/>
                <w:szCs w:val="18"/>
              </w:rPr>
              <w:t>Tanuku</w:t>
            </w:r>
          </w:p>
        </w:tc>
      </w:tr>
    </w:tbl>
    <w:p w:rsidR="00F87CCA" w:rsidRPr="00086AFB" w:rsidRDefault="00F87CCA" w:rsidP="00F87CCA">
      <w:pPr>
        <w:spacing w:after="0" w:line="240" w:lineRule="auto"/>
        <w:ind w:firstLine="180"/>
        <w:jc w:val="both"/>
        <w:rPr>
          <w:rFonts w:ascii="Verdana" w:eastAsia="Arial Unicode MS" w:hAnsi="Verdana" w:cs="Tahoma"/>
          <w:b/>
          <w:bCs/>
          <w:sz w:val="18"/>
          <w:szCs w:val="18"/>
        </w:rPr>
      </w:pPr>
      <w:r w:rsidRPr="00086AFB">
        <w:rPr>
          <w:rFonts w:ascii="Verdana" w:eastAsia="Arial Unicode MS" w:hAnsi="Verdana" w:cs="Tahoma"/>
          <w:b/>
          <w:bCs/>
          <w:sz w:val="18"/>
          <w:szCs w:val="18"/>
        </w:rPr>
        <w:t>Note: The HLCs may vary as per the decision of the Competent Authority.</w:t>
      </w:r>
    </w:p>
    <w:p w:rsidR="00F87CCA" w:rsidRPr="00086AFB" w:rsidRDefault="00F87CCA" w:rsidP="00F87CCA">
      <w:pPr>
        <w:spacing w:after="0" w:line="360" w:lineRule="auto"/>
        <w:ind w:firstLine="720"/>
        <w:jc w:val="both"/>
        <w:rPr>
          <w:rFonts w:ascii="Verdana" w:eastAsia="Arial Unicode MS" w:hAnsi="Verdana" w:cs="Tahoma"/>
          <w:sz w:val="18"/>
          <w:szCs w:val="18"/>
        </w:rPr>
      </w:pPr>
    </w:p>
    <w:p w:rsidR="00F87CCA" w:rsidRDefault="00F87CCA" w:rsidP="00F87CCA">
      <w:pPr>
        <w:spacing w:after="0" w:line="360" w:lineRule="auto"/>
        <w:ind w:firstLine="720"/>
        <w:jc w:val="both"/>
        <w:rPr>
          <w:rFonts w:ascii="Verdana" w:eastAsia="Arial Unicode MS" w:hAnsi="Verdana" w:cs="Tahoma"/>
          <w:sz w:val="18"/>
          <w:szCs w:val="18"/>
        </w:rPr>
      </w:pPr>
      <w:r w:rsidRPr="00086AFB">
        <w:rPr>
          <w:rFonts w:ascii="Verdana" w:eastAsia="Arial Unicode MS" w:hAnsi="Verdana" w:cs="Tahoma"/>
          <w:sz w:val="18"/>
          <w:szCs w:val="18"/>
        </w:rPr>
        <w:t xml:space="preserve">The candidates may approach the above mentioned Help-line centers (HLCs) along with a set of Xerox copies of all certificates for uploading their applications at free of cost. The HLC officials will verify the certificates, upload the data, and issue a print-out of the application.  The candidates shall paste the Photograph on the application, affix signature, and enclose a Demand Draft </w:t>
      </w:r>
      <w:r w:rsidRPr="00086AFB">
        <w:rPr>
          <w:rFonts w:ascii="Verdana" w:eastAsia="Arial Unicode MS" w:hAnsi="Verdana" w:cs="Tahoma"/>
          <w:b/>
          <w:bCs/>
          <w:sz w:val="18"/>
          <w:szCs w:val="18"/>
        </w:rPr>
        <w:t>(or pay cash, as decided by the Competent Authority)</w:t>
      </w:r>
      <w:r w:rsidRPr="00086AFB">
        <w:rPr>
          <w:rFonts w:ascii="Verdana" w:eastAsia="Arial Unicode MS" w:hAnsi="Verdana" w:cs="Tahoma"/>
          <w:sz w:val="18"/>
          <w:szCs w:val="18"/>
        </w:rPr>
        <w:t xml:space="preserve"> for an amount of </w:t>
      </w:r>
      <w:r w:rsidRPr="00086AFB">
        <w:rPr>
          <w:rFonts w:ascii="Verdana" w:eastAsia="Arial Unicode MS" w:hAnsi="Verdana" w:cs="Tahoma"/>
          <w:b/>
          <w:sz w:val="18"/>
          <w:szCs w:val="18"/>
          <w:u w:val="single"/>
        </w:rPr>
        <w:t>Rs.330/-</w:t>
      </w:r>
      <w:r w:rsidRPr="00086AFB">
        <w:rPr>
          <w:rFonts w:ascii="Verdana" w:eastAsia="Arial Unicode MS" w:hAnsi="Verdana" w:cs="Tahoma"/>
          <w:sz w:val="18"/>
          <w:szCs w:val="18"/>
        </w:rPr>
        <w:t xml:space="preserve"> drawn in favour of the “</w:t>
      </w:r>
      <w:r w:rsidRPr="00086AFB">
        <w:rPr>
          <w:rFonts w:ascii="Verdana" w:eastAsia="Arial Unicode MS" w:hAnsi="Verdana" w:cs="Tahoma"/>
          <w:b/>
          <w:sz w:val="18"/>
          <w:szCs w:val="18"/>
          <w:u w:val="single"/>
        </w:rPr>
        <w:t>Secretary, SBTET, A.P., Hyderabad</w:t>
      </w:r>
      <w:r w:rsidRPr="00086AFB">
        <w:rPr>
          <w:rFonts w:ascii="Verdana" w:eastAsia="Arial Unicode MS" w:hAnsi="Verdana" w:cs="Tahoma"/>
          <w:sz w:val="18"/>
          <w:szCs w:val="18"/>
        </w:rPr>
        <w:t xml:space="preserve">” payable at Hyderabad, and while enclosing a set of Xerox copies of relevant certificates, shall submit the same at the Polytechnic/Help-line </w:t>
      </w:r>
      <w:r w:rsidR="00F0729C" w:rsidRPr="00086AFB">
        <w:rPr>
          <w:rFonts w:ascii="Verdana" w:eastAsia="Arial Unicode MS" w:hAnsi="Verdana" w:cs="Tahoma"/>
          <w:sz w:val="18"/>
          <w:szCs w:val="18"/>
        </w:rPr>
        <w:t>centres</w:t>
      </w:r>
      <w:r w:rsidRPr="00086AFB">
        <w:rPr>
          <w:rFonts w:ascii="Verdana" w:eastAsia="Arial Unicode MS" w:hAnsi="Verdana" w:cs="Tahoma"/>
          <w:sz w:val="18"/>
          <w:szCs w:val="18"/>
        </w:rPr>
        <w:t xml:space="preserve"> where his/her application is uploaded.</w:t>
      </w:r>
    </w:p>
    <w:p w:rsidR="00F0729C" w:rsidRDefault="00F0729C" w:rsidP="00F87CCA">
      <w:pPr>
        <w:spacing w:after="0" w:line="360" w:lineRule="auto"/>
        <w:ind w:firstLine="720"/>
        <w:jc w:val="both"/>
        <w:rPr>
          <w:rFonts w:ascii="Verdana" w:eastAsia="Arial Unicode MS" w:hAnsi="Verdana" w:cs="Tahoma"/>
          <w:sz w:val="18"/>
          <w:szCs w:val="18"/>
        </w:rPr>
      </w:pPr>
    </w:p>
    <w:p w:rsidR="00F0729C" w:rsidRPr="00F22339" w:rsidRDefault="00F0729C" w:rsidP="00F87CCA">
      <w:pPr>
        <w:spacing w:after="0" w:line="360" w:lineRule="auto"/>
        <w:ind w:firstLine="720"/>
        <w:jc w:val="both"/>
        <w:rPr>
          <w:rFonts w:ascii="Verdana" w:eastAsia="Arial Unicode MS" w:hAnsi="Verdana" w:cs="Tahoma"/>
          <w:sz w:val="18"/>
          <w:szCs w:val="18"/>
        </w:rPr>
      </w:pPr>
      <w:r w:rsidRPr="00F22339">
        <w:rPr>
          <w:rFonts w:ascii="Verdana" w:eastAsia="Arial Unicode MS" w:hAnsi="Verdana" w:cs="Tahoma"/>
          <w:sz w:val="18"/>
          <w:szCs w:val="18"/>
        </w:rPr>
        <w:t>The candidate can file the application online and make the payment through the payment gateway i.e. by credit card/debit card/net banking. After making the payment get the printout of the application and receipt and enclose the photocopies of requisite certificate and send them to Secretary, State Board of Technical Education and Training, Andhra Pradesh, 7</w:t>
      </w:r>
      <w:r w:rsidRPr="00F22339">
        <w:rPr>
          <w:rFonts w:ascii="Verdana" w:eastAsia="Arial Unicode MS" w:hAnsi="Verdana" w:cs="Tahoma"/>
          <w:sz w:val="18"/>
          <w:szCs w:val="18"/>
          <w:vertAlign w:val="superscript"/>
        </w:rPr>
        <w:t>th</w:t>
      </w:r>
      <w:r w:rsidRPr="00F22339">
        <w:rPr>
          <w:rFonts w:ascii="Verdana" w:eastAsia="Arial Unicode MS" w:hAnsi="Verdana" w:cs="Tahoma"/>
          <w:sz w:val="18"/>
          <w:szCs w:val="18"/>
        </w:rPr>
        <w:t xml:space="preserve"> Floor, BRKR Bhavan, Near Tank Bund, Hyderabad – 500 063. The applications received without supporting documents or after the due date will summarily be rejected and the due to date for receiving the applications is  16-0</w:t>
      </w:r>
      <w:r w:rsidR="00F22339" w:rsidRPr="00F22339">
        <w:rPr>
          <w:rFonts w:ascii="Verdana" w:eastAsia="Arial Unicode MS" w:hAnsi="Verdana" w:cs="Tahoma"/>
          <w:sz w:val="18"/>
          <w:szCs w:val="18"/>
        </w:rPr>
        <w:t>7</w:t>
      </w:r>
      <w:r w:rsidRPr="00F22339">
        <w:rPr>
          <w:rFonts w:ascii="Verdana" w:eastAsia="Arial Unicode MS" w:hAnsi="Verdana" w:cs="Tahoma"/>
          <w:sz w:val="18"/>
          <w:szCs w:val="18"/>
        </w:rPr>
        <w:t>-2015.</w:t>
      </w:r>
    </w:p>
    <w:p w:rsidR="00F87CCA" w:rsidRPr="00086AFB" w:rsidRDefault="00F87CCA" w:rsidP="00F87CCA">
      <w:pPr>
        <w:spacing w:after="0" w:line="360" w:lineRule="auto"/>
        <w:ind w:firstLine="720"/>
        <w:jc w:val="both"/>
        <w:rPr>
          <w:rFonts w:ascii="Verdana" w:eastAsia="Arial Unicode MS" w:hAnsi="Verdana" w:cs="Tahoma"/>
          <w:sz w:val="18"/>
          <w:szCs w:val="18"/>
        </w:rPr>
      </w:pPr>
    </w:p>
    <w:p w:rsidR="00F87CCA" w:rsidRPr="00086AFB" w:rsidRDefault="00F87CCA" w:rsidP="00F87CCA">
      <w:pPr>
        <w:spacing w:after="0" w:line="240" w:lineRule="auto"/>
        <w:jc w:val="both"/>
        <w:rPr>
          <w:rFonts w:ascii="Verdana" w:hAnsi="Verdana"/>
          <w:b/>
          <w:color w:val="3366FF"/>
          <w:sz w:val="18"/>
          <w:szCs w:val="18"/>
          <w:u w:val="single"/>
        </w:rPr>
      </w:pPr>
    </w:p>
    <w:p w:rsidR="00F87CCA" w:rsidRPr="00086AFB" w:rsidRDefault="00F87CCA" w:rsidP="00F87CCA">
      <w:pPr>
        <w:spacing w:after="0" w:line="240" w:lineRule="auto"/>
        <w:jc w:val="both"/>
        <w:rPr>
          <w:rFonts w:ascii="Verdana" w:hAnsi="Verdana"/>
          <w:b/>
          <w:color w:val="3366FF"/>
          <w:sz w:val="18"/>
          <w:szCs w:val="18"/>
          <w:u w:val="single"/>
        </w:rPr>
      </w:pPr>
    </w:p>
    <w:p w:rsidR="00F87CCA" w:rsidRPr="00086AFB" w:rsidRDefault="00F87CCA" w:rsidP="00F87CCA">
      <w:pPr>
        <w:spacing w:after="0" w:line="240" w:lineRule="auto"/>
        <w:jc w:val="both"/>
        <w:rPr>
          <w:rFonts w:ascii="Verdana" w:hAnsi="Verdana"/>
          <w:b/>
          <w:color w:val="3366FF"/>
          <w:sz w:val="18"/>
          <w:szCs w:val="18"/>
          <w:u w:val="single"/>
        </w:rPr>
      </w:pPr>
      <w:r w:rsidRPr="00086AFB">
        <w:rPr>
          <w:rFonts w:ascii="Verdana" w:hAnsi="Verdana"/>
          <w:b/>
          <w:color w:val="3366FF"/>
          <w:sz w:val="18"/>
          <w:szCs w:val="18"/>
          <w:u w:val="single"/>
        </w:rPr>
        <w:t>CERTIFICATES TO BE ENCLOSED ALONG WITH THE APPLICATION</w:t>
      </w:r>
    </w:p>
    <w:p w:rsidR="00F87CCA" w:rsidRPr="00086AFB" w:rsidRDefault="00F87CCA" w:rsidP="00F87CCA">
      <w:pPr>
        <w:spacing w:after="0" w:line="240" w:lineRule="auto"/>
        <w:jc w:val="both"/>
        <w:rPr>
          <w:rFonts w:ascii="Verdana" w:hAnsi="Verdana"/>
          <w:b/>
          <w:color w:val="3366FF"/>
          <w:sz w:val="18"/>
          <w:szCs w:val="18"/>
          <w:u w:val="single"/>
        </w:rPr>
      </w:pPr>
    </w:p>
    <w:p w:rsidR="00F87CCA" w:rsidRPr="00086AFB" w:rsidRDefault="00F87CCA" w:rsidP="00F87CCA">
      <w:pPr>
        <w:numPr>
          <w:ilvl w:val="1"/>
          <w:numId w:val="7"/>
        </w:numPr>
        <w:tabs>
          <w:tab w:val="clear" w:pos="1800"/>
        </w:tabs>
        <w:spacing w:after="0" w:line="360" w:lineRule="auto"/>
        <w:ind w:left="720" w:hanging="540"/>
        <w:jc w:val="both"/>
        <w:rPr>
          <w:rFonts w:ascii="Verdana" w:hAnsi="Verdana"/>
          <w:sz w:val="18"/>
          <w:szCs w:val="18"/>
        </w:rPr>
      </w:pPr>
      <w:r w:rsidRPr="00086AFB">
        <w:rPr>
          <w:rFonts w:ascii="Verdana" w:hAnsi="Verdana"/>
          <w:sz w:val="18"/>
          <w:szCs w:val="18"/>
        </w:rPr>
        <w:t>Marks Memo of the qualifying examination and the Pass Certificate.</w:t>
      </w:r>
    </w:p>
    <w:p w:rsidR="00F87CCA" w:rsidRPr="00F22339" w:rsidRDefault="00F87CCA" w:rsidP="00F87CCA">
      <w:pPr>
        <w:numPr>
          <w:ilvl w:val="1"/>
          <w:numId w:val="7"/>
        </w:numPr>
        <w:tabs>
          <w:tab w:val="clear" w:pos="1800"/>
        </w:tabs>
        <w:spacing w:after="0" w:line="360" w:lineRule="auto"/>
        <w:ind w:left="720" w:hanging="540"/>
        <w:jc w:val="both"/>
        <w:rPr>
          <w:rFonts w:ascii="Verdana" w:hAnsi="Verdana"/>
          <w:sz w:val="18"/>
          <w:szCs w:val="18"/>
        </w:rPr>
      </w:pPr>
      <w:r w:rsidRPr="00F22339">
        <w:rPr>
          <w:rFonts w:ascii="Verdana" w:hAnsi="Verdana"/>
          <w:sz w:val="18"/>
          <w:szCs w:val="18"/>
        </w:rPr>
        <w:t>Date of Birth Certificate (SSC Marks Memo).</w:t>
      </w:r>
    </w:p>
    <w:p w:rsidR="00F87CCA" w:rsidRPr="00F22339" w:rsidRDefault="00F87CCA" w:rsidP="00F87CCA">
      <w:pPr>
        <w:numPr>
          <w:ilvl w:val="1"/>
          <w:numId w:val="7"/>
        </w:numPr>
        <w:tabs>
          <w:tab w:val="clear" w:pos="1800"/>
        </w:tabs>
        <w:spacing w:after="0" w:line="360" w:lineRule="auto"/>
        <w:ind w:left="720" w:hanging="540"/>
        <w:jc w:val="both"/>
        <w:rPr>
          <w:rFonts w:ascii="Verdana" w:hAnsi="Verdana"/>
          <w:sz w:val="18"/>
          <w:szCs w:val="18"/>
        </w:rPr>
      </w:pPr>
      <w:r w:rsidRPr="00F22339">
        <w:rPr>
          <w:rFonts w:ascii="Verdana" w:hAnsi="Verdana"/>
          <w:sz w:val="18"/>
          <w:szCs w:val="18"/>
        </w:rPr>
        <w:t>Study certificate, giving details of study from the first appearance of the qualifying examination or its equivalent for preceding 07 years, i.e., from Intermediate or its equivalent to VI class. In case of private study (without Institutional Education), a Residence Certificate from M.R.O of the local area, concerned, shall be produced for preceding 07 years of the qualifying examination. A Residence Certificate either of the parent (excluding the period of their employment outside Andhra Pradesh) issued by MRO for a period of not less  than (10) years residence in Andhra Pradesh in respect of the candidates claiming Non-Local Status.</w:t>
      </w:r>
      <w:r w:rsidRPr="00F22339">
        <w:rPr>
          <w:rFonts w:ascii="Verdana" w:hAnsi="Verdana"/>
          <w:b/>
          <w:bCs/>
          <w:color w:val="FF0000"/>
          <w:sz w:val="18"/>
          <w:szCs w:val="18"/>
        </w:rPr>
        <w:t xml:space="preserve"> (preferably from MeeSEVA)</w:t>
      </w:r>
    </w:p>
    <w:p w:rsidR="00F87CCA" w:rsidRPr="00F22339" w:rsidRDefault="00F87CCA" w:rsidP="00F87CCA">
      <w:pPr>
        <w:numPr>
          <w:ilvl w:val="1"/>
          <w:numId w:val="7"/>
        </w:numPr>
        <w:tabs>
          <w:tab w:val="clear" w:pos="1800"/>
        </w:tabs>
        <w:spacing w:after="0" w:line="360" w:lineRule="auto"/>
        <w:ind w:left="720" w:hanging="540"/>
        <w:jc w:val="both"/>
        <w:rPr>
          <w:rFonts w:ascii="Verdana" w:hAnsi="Verdana"/>
          <w:sz w:val="18"/>
          <w:szCs w:val="18"/>
        </w:rPr>
      </w:pPr>
      <w:r w:rsidRPr="00F22339">
        <w:rPr>
          <w:rFonts w:ascii="Verdana" w:hAnsi="Verdana"/>
          <w:sz w:val="18"/>
          <w:szCs w:val="18"/>
        </w:rPr>
        <w:lastRenderedPageBreak/>
        <w:t>Candidate seeking under SC/ST/BC quota should submit Integrated Community Certificate issued by the Mandal Revenue Officer/ Revenue Divisional Officer, as the case may be, and the certificates are subject to Verification by the Director of S.C Welfare/ Director of BC Welfare Department.</w:t>
      </w:r>
      <w:r w:rsidRPr="00F22339">
        <w:rPr>
          <w:rFonts w:ascii="Verdana" w:hAnsi="Verdana"/>
          <w:b/>
          <w:bCs/>
          <w:color w:val="FF0000"/>
          <w:sz w:val="18"/>
          <w:szCs w:val="18"/>
        </w:rPr>
        <w:t xml:space="preserve"> (preferably from MeeSEVA)</w:t>
      </w:r>
    </w:p>
    <w:p w:rsidR="00F87CCA" w:rsidRPr="00F22339" w:rsidRDefault="00F87CCA" w:rsidP="00F87CCA">
      <w:pPr>
        <w:numPr>
          <w:ilvl w:val="1"/>
          <w:numId w:val="7"/>
        </w:numPr>
        <w:tabs>
          <w:tab w:val="clear" w:pos="1800"/>
        </w:tabs>
        <w:spacing w:after="0" w:line="360" w:lineRule="auto"/>
        <w:ind w:left="720" w:hanging="540"/>
        <w:jc w:val="both"/>
        <w:rPr>
          <w:rFonts w:ascii="Verdana" w:hAnsi="Verdana"/>
          <w:sz w:val="18"/>
          <w:szCs w:val="18"/>
        </w:rPr>
      </w:pPr>
      <w:r w:rsidRPr="00F22339">
        <w:rPr>
          <w:rFonts w:ascii="Verdana" w:hAnsi="Verdana"/>
          <w:sz w:val="18"/>
          <w:szCs w:val="18"/>
        </w:rPr>
        <w:t>Candidate seeking reservation under Physically Handicapped category shall submit relevant certificate issued by the State and District Medical Boards, constituted by the Government.</w:t>
      </w:r>
    </w:p>
    <w:p w:rsidR="00F87CCA" w:rsidRPr="00F22339" w:rsidRDefault="00F87CCA" w:rsidP="00F87CCA">
      <w:pPr>
        <w:numPr>
          <w:ilvl w:val="1"/>
          <w:numId w:val="7"/>
        </w:numPr>
        <w:tabs>
          <w:tab w:val="clear" w:pos="1800"/>
        </w:tabs>
        <w:spacing w:after="0" w:line="360" w:lineRule="auto"/>
        <w:ind w:left="720" w:hanging="540"/>
        <w:jc w:val="both"/>
        <w:rPr>
          <w:rFonts w:ascii="Verdana" w:hAnsi="Verdana"/>
          <w:sz w:val="18"/>
          <w:szCs w:val="18"/>
        </w:rPr>
      </w:pPr>
      <w:r w:rsidRPr="00F22339">
        <w:rPr>
          <w:rFonts w:ascii="Verdana" w:hAnsi="Verdana"/>
          <w:sz w:val="18"/>
          <w:szCs w:val="18"/>
        </w:rPr>
        <w:t xml:space="preserve">Candidates seeking admission under “Children of Armed Personnel </w:t>
      </w:r>
      <w:r w:rsidRPr="00F22339">
        <w:rPr>
          <w:rFonts w:ascii="Verdana" w:hAnsi="Verdana"/>
          <w:b/>
          <w:sz w:val="18"/>
          <w:szCs w:val="18"/>
        </w:rPr>
        <w:t>(CAP)</w:t>
      </w:r>
      <w:r w:rsidRPr="00F22339">
        <w:rPr>
          <w:rFonts w:ascii="Verdana" w:hAnsi="Verdana"/>
          <w:sz w:val="18"/>
          <w:szCs w:val="18"/>
        </w:rPr>
        <w:t xml:space="preserve">” category shall submit the following, which are subjected to scrutiny by the Andhra Pradesh Sainik Welfare Board or its nominee, and its decision is final to consider him or her for admission under </w:t>
      </w:r>
      <w:r w:rsidRPr="00F22339">
        <w:rPr>
          <w:rFonts w:ascii="Verdana" w:hAnsi="Verdana"/>
          <w:b/>
          <w:sz w:val="18"/>
          <w:szCs w:val="18"/>
        </w:rPr>
        <w:t>“CAP”</w:t>
      </w:r>
      <w:r w:rsidRPr="00F22339">
        <w:rPr>
          <w:rFonts w:ascii="Verdana" w:hAnsi="Verdana"/>
          <w:sz w:val="18"/>
          <w:szCs w:val="18"/>
        </w:rPr>
        <w:t xml:space="preserve"> category.</w:t>
      </w:r>
    </w:p>
    <w:p w:rsidR="00F87CCA" w:rsidRPr="00F22339" w:rsidRDefault="00F87CCA" w:rsidP="00F87CCA">
      <w:pPr>
        <w:numPr>
          <w:ilvl w:val="2"/>
          <w:numId w:val="7"/>
        </w:numPr>
        <w:tabs>
          <w:tab w:val="clear" w:pos="2340"/>
        </w:tabs>
        <w:spacing w:after="0" w:line="360" w:lineRule="auto"/>
        <w:ind w:left="1440" w:hanging="720"/>
        <w:jc w:val="both"/>
        <w:rPr>
          <w:rFonts w:ascii="Verdana" w:hAnsi="Verdana"/>
          <w:sz w:val="18"/>
          <w:szCs w:val="18"/>
        </w:rPr>
      </w:pPr>
      <w:r w:rsidRPr="00F22339">
        <w:rPr>
          <w:rFonts w:ascii="Verdana" w:hAnsi="Verdana"/>
          <w:sz w:val="18"/>
          <w:szCs w:val="18"/>
        </w:rPr>
        <w:t>The children of Ex-Servicemen and Servicemen residing in the State of Andhra Pradesh shall submit a residence certificate signed by the M.R.O for a period of not less than 05 years.</w:t>
      </w:r>
    </w:p>
    <w:p w:rsidR="00F87CCA" w:rsidRPr="00F22339" w:rsidRDefault="00F87CCA" w:rsidP="00F87CCA">
      <w:pPr>
        <w:numPr>
          <w:ilvl w:val="2"/>
          <w:numId w:val="7"/>
        </w:numPr>
        <w:tabs>
          <w:tab w:val="clear" w:pos="2340"/>
        </w:tabs>
        <w:spacing w:after="0" w:line="360" w:lineRule="auto"/>
        <w:ind w:left="1440" w:hanging="720"/>
        <w:jc w:val="both"/>
        <w:rPr>
          <w:rFonts w:ascii="Verdana" w:hAnsi="Verdana"/>
          <w:sz w:val="18"/>
          <w:szCs w:val="18"/>
        </w:rPr>
      </w:pPr>
      <w:r w:rsidRPr="00F22339">
        <w:rPr>
          <w:rFonts w:ascii="Verdana" w:hAnsi="Verdana"/>
          <w:sz w:val="18"/>
          <w:szCs w:val="18"/>
        </w:rPr>
        <w:t>The Candidate should submit a certificate of his/her parent from Zilla Sainik Welfare Office/Board with regard to the eligibility to consider him/her under CAP category (Servicemen/Ex-Servicemen) to which the applicant belongs with attested copies of the documentary evidence for claim, viz., discharge certificate, pension payment order etc.</w:t>
      </w:r>
    </w:p>
    <w:p w:rsidR="00F87CCA" w:rsidRPr="00F22339" w:rsidRDefault="00F87CCA" w:rsidP="00F87CCA">
      <w:pPr>
        <w:numPr>
          <w:ilvl w:val="0"/>
          <w:numId w:val="9"/>
        </w:numPr>
        <w:spacing w:after="0" w:line="360" w:lineRule="auto"/>
        <w:jc w:val="both"/>
        <w:rPr>
          <w:rFonts w:ascii="Verdana" w:hAnsi="Verdana"/>
          <w:sz w:val="18"/>
          <w:szCs w:val="18"/>
        </w:rPr>
      </w:pPr>
      <w:r w:rsidRPr="00F22339">
        <w:rPr>
          <w:rFonts w:ascii="Verdana" w:hAnsi="Verdana"/>
          <w:sz w:val="18"/>
          <w:szCs w:val="18"/>
        </w:rPr>
        <w:t>Candidate claiming admission under Sports category shall submit all the relevant Games &amp; Sports participation certificates, which are subject to verification by Sports Authority of Andhra Pradesh (SAAP) or its nominee.</w:t>
      </w:r>
    </w:p>
    <w:p w:rsidR="00F87CCA" w:rsidRPr="00F22339" w:rsidRDefault="00F87CCA" w:rsidP="00F87CCA">
      <w:pPr>
        <w:numPr>
          <w:ilvl w:val="0"/>
          <w:numId w:val="9"/>
        </w:numPr>
        <w:spacing w:after="0" w:line="360" w:lineRule="auto"/>
        <w:jc w:val="both"/>
        <w:rPr>
          <w:rFonts w:ascii="Verdana" w:hAnsi="Verdana"/>
          <w:sz w:val="18"/>
          <w:szCs w:val="18"/>
        </w:rPr>
      </w:pPr>
      <w:r w:rsidRPr="00F22339">
        <w:rPr>
          <w:rFonts w:ascii="Verdana" w:hAnsi="Verdana"/>
          <w:sz w:val="18"/>
          <w:szCs w:val="18"/>
        </w:rPr>
        <w:t>Candidate claiming admission under NCC category shall submit the relevant certificates, which are subject to verification by the Director of NCC, A.P., Hyderabad or its nominee.</w:t>
      </w:r>
    </w:p>
    <w:p w:rsidR="00F87CCA" w:rsidRPr="00F22339" w:rsidRDefault="00F87CCA" w:rsidP="00F87CCA">
      <w:pPr>
        <w:numPr>
          <w:ilvl w:val="0"/>
          <w:numId w:val="9"/>
        </w:numPr>
        <w:spacing w:after="0" w:line="360" w:lineRule="auto"/>
        <w:jc w:val="both"/>
        <w:rPr>
          <w:rFonts w:ascii="Verdana" w:hAnsi="Verdana"/>
          <w:sz w:val="18"/>
          <w:szCs w:val="18"/>
        </w:rPr>
      </w:pPr>
      <w:r w:rsidRPr="00F22339">
        <w:rPr>
          <w:rFonts w:ascii="Verdana" w:hAnsi="Verdana"/>
          <w:sz w:val="18"/>
          <w:szCs w:val="18"/>
        </w:rPr>
        <w:t xml:space="preserve">A copy of the Aadhaar Card. </w:t>
      </w:r>
    </w:p>
    <w:p w:rsidR="00F87CCA" w:rsidRPr="00F22339" w:rsidRDefault="00F87CCA" w:rsidP="00F87CCA">
      <w:pPr>
        <w:numPr>
          <w:ilvl w:val="0"/>
          <w:numId w:val="9"/>
        </w:numPr>
        <w:spacing w:after="0" w:line="360" w:lineRule="auto"/>
        <w:jc w:val="both"/>
        <w:rPr>
          <w:rFonts w:ascii="Verdana" w:hAnsi="Verdana"/>
          <w:sz w:val="18"/>
          <w:szCs w:val="18"/>
        </w:rPr>
      </w:pPr>
      <w:r w:rsidRPr="00F22339">
        <w:rPr>
          <w:rFonts w:ascii="Verdana" w:hAnsi="Verdana"/>
          <w:sz w:val="18"/>
          <w:szCs w:val="18"/>
        </w:rPr>
        <w:t>Any other document as deemed necessary by the Help-Line Centre.</w:t>
      </w:r>
    </w:p>
    <w:p w:rsidR="00F87CCA" w:rsidRPr="00F22339" w:rsidRDefault="00F87CCA" w:rsidP="00F87CCA">
      <w:pPr>
        <w:numPr>
          <w:ilvl w:val="0"/>
          <w:numId w:val="9"/>
        </w:numPr>
        <w:spacing w:after="0" w:line="360" w:lineRule="auto"/>
        <w:jc w:val="both"/>
        <w:rPr>
          <w:rFonts w:ascii="Verdana" w:hAnsi="Verdana"/>
          <w:sz w:val="18"/>
          <w:szCs w:val="18"/>
        </w:rPr>
      </w:pPr>
      <w:r w:rsidRPr="00F22339">
        <w:rPr>
          <w:rFonts w:ascii="Verdana" w:hAnsi="Verdana"/>
          <w:sz w:val="18"/>
          <w:szCs w:val="18"/>
        </w:rPr>
        <w:t xml:space="preserve">The decision of Admission Officer in accepting the application of the candidate is final and no correspondence will be made in this regard. </w:t>
      </w:r>
    </w:p>
    <w:p w:rsidR="00F87CCA" w:rsidRPr="00086AFB" w:rsidRDefault="00F87CCA" w:rsidP="00F87CCA">
      <w:pPr>
        <w:spacing w:after="0" w:line="360" w:lineRule="auto"/>
        <w:jc w:val="both"/>
        <w:rPr>
          <w:rFonts w:ascii="Verdana" w:eastAsia="Arial Unicode MS" w:hAnsi="Verdana" w:cs="Tahoma"/>
          <w:sz w:val="18"/>
          <w:szCs w:val="18"/>
        </w:rPr>
      </w:pPr>
    </w:p>
    <w:p w:rsidR="00F87CCA" w:rsidRPr="00086AFB" w:rsidRDefault="00F87CCA" w:rsidP="00F87CCA">
      <w:pPr>
        <w:spacing w:after="0" w:line="240" w:lineRule="auto"/>
        <w:jc w:val="both"/>
        <w:rPr>
          <w:rFonts w:ascii="Verdana" w:hAnsi="Verdana" w:cs="Arial"/>
          <w:b/>
          <w:color w:val="3366FF"/>
          <w:sz w:val="18"/>
          <w:szCs w:val="18"/>
          <w:u w:val="single"/>
        </w:rPr>
      </w:pPr>
      <w:r w:rsidRPr="00086AFB">
        <w:rPr>
          <w:rFonts w:ascii="Verdana" w:hAnsi="Verdana" w:cs="Arial"/>
          <w:b/>
          <w:color w:val="3366FF"/>
          <w:sz w:val="18"/>
          <w:szCs w:val="18"/>
          <w:u w:val="single"/>
        </w:rPr>
        <w:t>COUNSELING SCHEDULE :</w:t>
      </w:r>
    </w:p>
    <w:p w:rsidR="00F87CCA" w:rsidRPr="00086AFB" w:rsidRDefault="00F87CCA" w:rsidP="00F87CCA">
      <w:pPr>
        <w:spacing w:after="0" w:line="240" w:lineRule="auto"/>
        <w:jc w:val="both"/>
        <w:rPr>
          <w:rFonts w:ascii="Verdana" w:hAnsi="Verdana" w:cs="Arial"/>
          <w:b/>
          <w:color w:val="3366FF"/>
          <w:sz w:val="18"/>
          <w:szCs w:val="18"/>
          <w:u w:val="single"/>
        </w:rPr>
      </w:pPr>
    </w:p>
    <w:p w:rsidR="00F87CCA" w:rsidRPr="00086AFB" w:rsidRDefault="00F0729C" w:rsidP="00F87CCA">
      <w:pPr>
        <w:spacing w:after="0" w:line="240" w:lineRule="auto"/>
        <w:rPr>
          <w:rFonts w:ascii="Verdana" w:hAnsi="Verdana" w:cs="Arial"/>
          <w:sz w:val="18"/>
          <w:szCs w:val="18"/>
        </w:rPr>
      </w:pPr>
      <w:r w:rsidRPr="00086AFB">
        <w:rPr>
          <w:rFonts w:ascii="Verdana" w:hAnsi="Verdana" w:cs="Arial"/>
          <w:sz w:val="18"/>
          <w:szCs w:val="18"/>
        </w:rPr>
        <w:t>Counselling</w:t>
      </w:r>
      <w:r w:rsidR="00F87CCA" w:rsidRPr="00086AFB">
        <w:rPr>
          <w:rFonts w:ascii="Verdana" w:hAnsi="Verdana" w:cs="Arial"/>
          <w:sz w:val="18"/>
          <w:szCs w:val="18"/>
        </w:rPr>
        <w:t xml:space="preserve"> schedule will be notified in the leading daily newspaper in due course </w:t>
      </w:r>
      <w:r w:rsidRPr="00086AFB">
        <w:rPr>
          <w:rFonts w:ascii="Verdana" w:hAnsi="Verdana" w:cs="Arial"/>
          <w:sz w:val="18"/>
          <w:szCs w:val="18"/>
        </w:rPr>
        <w:t>of time</w:t>
      </w:r>
      <w:r w:rsidR="00F87CCA" w:rsidRPr="00086AFB">
        <w:rPr>
          <w:rFonts w:ascii="Verdana" w:hAnsi="Verdana" w:cs="Arial"/>
          <w:sz w:val="18"/>
          <w:szCs w:val="18"/>
        </w:rPr>
        <w:t xml:space="preserve">. </w:t>
      </w:r>
    </w:p>
    <w:p w:rsidR="00F87CCA" w:rsidRPr="00086AFB" w:rsidRDefault="00F87CCA" w:rsidP="00F87CCA">
      <w:pPr>
        <w:spacing w:after="0" w:line="240" w:lineRule="auto"/>
        <w:rPr>
          <w:rFonts w:ascii="Verdana" w:hAnsi="Verdana" w:cs="Arial"/>
          <w:b/>
          <w:sz w:val="18"/>
          <w:szCs w:val="18"/>
        </w:rPr>
      </w:pPr>
    </w:p>
    <w:p w:rsidR="00F87CCA" w:rsidRPr="00086AFB" w:rsidRDefault="00F87CCA" w:rsidP="00F87CCA">
      <w:pPr>
        <w:spacing w:after="0" w:line="240" w:lineRule="auto"/>
        <w:rPr>
          <w:rFonts w:ascii="Verdana" w:hAnsi="Verdana"/>
          <w:b/>
          <w:color w:val="3366FF"/>
          <w:sz w:val="18"/>
          <w:szCs w:val="18"/>
          <w:u w:val="single"/>
        </w:rPr>
      </w:pPr>
      <w:r w:rsidRPr="00086AFB">
        <w:rPr>
          <w:rFonts w:ascii="Verdana" w:hAnsi="Verdana"/>
          <w:b/>
          <w:color w:val="3366FF"/>
          <w:sz w:val="18"/>
          <w:szCs w:val="18"/>
          <w:u w:val="single"/>
        </w:rPr>
        <w:t xml:space="preserve">INSTRUCTIONS AND INFORMATION TO THE CANDIDATES </w:t>
      </w:r>
    </w:p>
    <w:p w:rsidR="00F87CCA" w:rsidRPr="00086AFB" w:rsidRDefault="00F87CCA" w:rsidP="00F87CCA">
      <w:pPr>
        <w:spacing w:after="0" w:line="240" w:lineRule="auto"/>
        <w:rPr>
          <w:rFonts w:ascii="Verdana" w:hAnsi="Verdana"/>
          <w:b/>
          <w:sz w:val="18"/>
          <w:szCs w:val="18"/>
        </w:rPr>
      </w:pPr>
    </w:p>
    <w:p w:rsidR="00F87CCA" w:rsidRPr="00086AFB" w:rsidRDefault="00F87CCA" w:rsidP="00F87CCA">
      <w:pPr>
        <w:spacing w:after="0" w:line="240" w:lineRule="auto"/>
        <w:rPr>
          <w:rFonts w:ascii="Verdana" w:hAnsi="Verdana"/>
          <w:b/>
          <w:bCs/>
          <w:color w:val="993366"/>
          <w:sz w:val="18"/>
          <w:szCs w:val="18"/>
        </w:rPr>
      </w:pPr>
      <w:r w:rsidRPr="00086AFB">
        <w:rPr>
          <w:rFonts w:ascii="Verdana" w:hAnsi="Verdana"/>
          <w:b/>
          <w:bCs/>
          <w:color w:val="993366"/>
          <w:sz w:val="18"/>
          <w:szCs w:val="18"/>
          <w:u w:val="single"/>
        </w:rPr>
        <w:t>ADMISSION PROCEDURE</w:t>
      </w:r>
      <w:r w:rsidRPr="00086AFB">
        <w:rPr>
          <w:rFonts w:ascii="Verdana" w:hAnsi="Verdana"/>
          <w:b/>
          <w:bCs/>
          <w:color w:val="993366"/>
          <w:sz w:val="18"/>
          <w:szCs w:val="18"/>
        </w:rPr>
        <w:t>:</w:t>
      </w:r>
    </w:p>
    <w:p w:rsidR="00F87CCA" w:rsidRPr="00086AFB" w:rsidRDefault="00F87CCA" w:rsidP="00F87CCA">
      <w:pPr>
        <w:spacing w:after="0" w:line="240" w:lineRule="auto"/>
        <w:ind w:left="360"/>
        <w:rPr>
          <w:rFonts w:ascii="Verdana" w:hAnsi="Verdana"/>
          <w:sz w:val="18"/>
          <w:szCs w:val="18"/>
        </w:rPr>
      </w:pPr>
    </w:p>
    <w:p w:rsidR="00F87CCA" w:rsidRPr="00086AFB" w:rsidRDefault="00F87CCA" w:rsidP="00F87CCA">
      <w:pPr>
        <w:numPr>
          <w:ilvl w:val="0"/>
          <w:numId w:val="8"/>
        </w:numPr>
        <w:spacing w:after="0" w:line="360" w:lineRule="auto"/>
        <w:jc w:val="both"/>
        <w:rPr>
          <w:rFonts w:ascii="Verdana" w:hAnsi="Verdana"/>
          <w:sz w:val="18"/>
          <w:szCs w:val="18"/>
        </w:rPr>
      </w:pPr>
      <w:r w:rsidRPr="00086AFB">
        <w:rPr>
          <w:rFonts w:ascii="Verdana" w:hAnsi="Verdana"/>
          <w:sz w:val="18"/>
          <w:szCs w:val="18"/>
        </w:rPr>
        <w:t>The available seats in each Institution shall be distributed equally among MPC and BPC students. If sufficient numbers of candidates are not available in MPC stream, such seats may be filled with BPC stream candidates and vice versa.</w:t>
      </w:r>
    </w:p>
    <w:p w:rsidR="00F87CCA" w:rsidRPr="00086AFB" w:rsidRDefault="00F87CCA" w:rsidP="00F87CCA">
      <w:pPr>
        <w:numPr>
          <w:ilvl w:val="0"/>
          <w:numId w:val="8"/>
        </w:numPr>
        <w:spacing w:after="0" w:line="360" w:lineRule="auto"/>
        <w:jc w:val="both"/>
        <w:rPr>
          <w:rFonts w:ascii="Verdana" w:hAnsi="Verdana"/>
          <w:sz w:val="18"/>
          <w:szCs w:val="18"/>
        </w:rPr>
      </w:pPr>
      <w:r w:rsidRPr="00086AFB">
        <w:rPr>
          <w:rFonts w:ascii="Verdana" w:hAnsi="Verdana"/>
          <w:sz w:val="18"/>
          <w:szCs w:val="18"/>
        </w:rPr>
        <w:t>Admission will be done based on the merit of marks obtained in Optional subjects of MPC or BPC out of 600 in Intermediate examination or its equivalent, as the case may be. Where there is a tie, candidate with more marks out of 1000 will be considered first and if the tie still persists, the candidate older in age will be given priority in merit.</w:t>
      </w:r>
    </w:p>
    <w:p w:rsidR="00F87CCA" w:rsidRPr="00086AFB" w:rsidRDefault="00F87CCA" w:rsidP="00F87CCA">
      <w:pPr>
        <w:numPr>
          <w:ilvl w:val="0"/>
          <w:numId w:val="8"/>
        </w:numPr>
        <w:spacing w:after="0" w:line="360" w:lineRule="auto"/>
        <w:jc w:val="both"/>
        <w:rPr>
          <w:rFonts w:ascii="Verdana" w:hAnsi="Verdana"/>
          <w:sz w:val="18"/>
          <w:szCs w:val="18"/>
        </w:rPr>
      </w:pPr>
      <w:r w:rsidRPr="00086AFB">
        <w:rPr>
          <w:rFonts w:ascii="Verdana" w:hAnsi="Verdana"/>
          <w:sz w:val="18"/>
          <w:szCs w:val="18"/>
        </w:rPr>
        <w:t>In case of candidates, who passed with CBSE, ICSE or other equivalent 10+2 years duration courses, the maximum marks should be raised/reduced to 600 in optional subjects of MPC or BPC and the total marks to 1000 (Languages + Optional) and the marks obtained by the candidates should be calculated for deciding merit. MBPC candidates of CBSE shall be considered for both BPC and MPC streams.</w:t>
      </w:r>
    </w:p>
    <w:p w:rsidR="00F87CCA" w:rsidRPr="00086AFB" w:rsidRDefault="00F87CCA" w:rsidP="00F87CCA">
      <w:pPr>
        <w:spacing w:after="0" w:line="360" w:lineRule="auto"/>
        <w:ind w:left="360"/>
        <w:jc w:val="both"/>
        <w:rPr>
          <w:rFonts w:ascii="Verdana" w:hAnsi="Verdana"/>
          <w:sz w:val="18"/>
          <w:szCs w:val="18"/>
        </w:rPr>
      </w:pPr>
    </w:p>
    <w:p w:rsidR="00F87CCA" w:rsidRPr="00086AFB" w:rsidRDefault="00F87CCA" w:rsidP="00F87CCA">
      <w:pPr>
        <w:spacing w:after="0" w:line="360" w:lineRule="auto"/>
        <w:jc w:val="both"/>
        <w:rPr>
          <w:rFonts w:ascii="Verdana" w:hAnsi="Verdana"/>
          <w:b/>
          <w:sz w:val="18"/>
          <w:szCs w:val="18"/>
        </w:rPr>
      </w:pPr>
      <w:r w:rsidRPr="00086AFB">
        <w:rPr>
          <w:rFonts w:ascii="Verdana" w:hAnsi="Verdana"/>
          <w:b/>
          <w:color w:val="993366"/>
          <w:sz w:val="18"/>
          <w:szCs w:val="18"/>
          <w:u w:val="single"/>
        </w:rPr>
        <w:t>FEE STRUCTURE</w:t>
      </w:r>
      <w:r w:rsidRPr="00086AFB">
        <w:rPr>
          <w:rFonts w:ascii="Verdana" w:hAnsi="Verdana"/>
          <w:b/>
          <w:sz w:val="18"/>
          <w:szCs w:val="18"/>
        </w:rPr>
        <w:t>:</w:t>
      </w:r>
    </w:p>
    <w:p w:rsidR="00F87CCA" w:rsidRPr="00086AFB" w:rsidRDefault="00F87CCA" w:rsidP="00F87CCA">
      <w:pPr>
        <w:spacing w:after="0" w:line="360" w:lineRule="auto"/>
        <w:ind w:firstLine="720"/>
        <w:jc w:val="both"/>
        <w:rPr>
          <w:rFonts w:ascii="Verdana" w:hAnsi="Verdana"/>
          <w:b/>
          <w:sz w:val="18"/>
          <w:szCs w:val="18"/>
        </w:rPr>
      </w:pPr>
      <w:r w:rsidRPr="00086AFB">
        <w:rPr>
          <w:rFonts w:ascii="Verdana" w:hAnsi="Verdana"/>
          <w:sz w:val="18"/>
          <w:szCs w:val="18"/>
        </w:rPr>
        <w:t xml:space="preserve">The annual fee payable by the candidate admitted into D.Pharmacy course in Polytechnics/D.Pharmacy Institutions shall be </w:t>
      </w:r>
      <w:r w:rsidRPr="00086AFB">
        <w:rPr>
          <w:rFonts w:ascii="Verdana" w:hAnsi="Verdana"/>
          <w:b/>
          <w:bCs/>
          <w:sz w:val="18"/>
          <w:szCs w:val="18"/>
          <w:u w:val="single"/>
        </w:rPr>
        <w:t>Rs.3,800/-</w:t>
      </w:r>
      <w:r w:rsidRPr="00086AFB">
        <w:rPr>
          <w:rFonts w:ascii="Verdana" w:hAnsi="Verdana"/>
          <w:sz w:val="18"/>
          <w:szCs w:val="18"/>
        </w:rPr>
        <w:t xml:space="preserve"> in case of Government and Aided Polytechnics, and </w:t>
      </w:r>
      <w:r w:rsidRPr="00086AFB">
        <w:rPr>
          <w:rFonts w:ascii="Verdana" w:hAnsi="Verdana"/>
          <w:b/>
          <w:bCs/>
          <w:color w:val="00B050"/>
          <w:sz w:val="18"/>
          <w:szCs w:val="18"/>
          <w:highlight w:val="yellow"/>
          <w:u w:val="single"/>
        </w:rPr>
        <w:t>Rs. 17,000/-</w:t>
      </w:r>
      <w:r w:rsidRPr="00086AFB">
        <w:rPr>
          <w:rFonts w:ascii="Verdana" w:hAnsi="Verdana"/>
          <w:b/>
          <w:bCs/>
          <w:sz w:val="18"/>
          <w:szCs w:val="18"/>
        </w:rPr>
        <w:t xml:space="preserve"> </w:t>
      </w:r>
      <w:r w:rsidRPr="00086AFB">
        <w:rPr>
          <w:rFonts w:ascii="Verdana" w:hAnsi="Verdana"/>
          <w:sz w:val="18"/>
          <w:szCs w:val="18"/>
        </w:rPr>
        <w:t xml:space="preserve">in case of Private Un-aided D. Pharmacy Institutions. </w:t>
      </w:r>
      <w:r w:rsidRPr="00086AFB">
        <w:rPr>
          <w:rFonts w:ascii="Verdana" w:hAnsi="Verdana"/>
          <w:b/>
          <w:sz w:val="18"/>
          <w:szCs w:val="18"/>
        </w:rPr>
        <w:t>However, the fee payable shall be as fixed by the Government, from time to time, and applicable at the time of admission.</w:t>
      </w:r>
    </w:p>
    <w:p w:rsidR="00F87CCA" w:rsidRPr="00086AFB" w:rsidRDefault="00F87CCA" w:rsidP="00F87CCA">
      <w:pPr>
        <w:spacing w:after="0" w:line="360" w:lineRule="auto"/>
        <w:jc w:val="both"/>
        <w:rPr>
          <w:rFonts w:ascii="Verdana" w:hAnsi="Verdana"/>
          <w:b/>
          <w:sz w:val="18"/>
          <w:szCs w:val="18"/>
        </w:rPr>
      </w:pPr>
      <w:r w:rsidRPr="00086AFB">
        <w:rPr>
          <w:rFonts w:ascii="Verdana" w:hAnsi="Verdana"/>
          <w:b/>
          <w:sz w:val="18"/>
          <w:szCs w:val="18"/>
        </w:rPr>
        <w:lastRenderedPageBreak/>
        <w:t>NOTE: The Tuition Fee is under revision of the Government and the tuition fee as notified by the Government shall be applicable, as the case may be.</w:t>
      </w:r>
    </w:p>
    <w:p w:rsidR="00F87CCA" w:rsidRPr="00086AFB" w:rsidRDefault="00F87CCA" w:rsidP="00F87CCA">
      <w:pPr>
        <w:spacing w:after="0" w:line="360" w:lineRule="auto"/>
        <w:rPr>
          <w:rFonts w:ascii="Verdana" w:hAnsi="Verdana"/>
          <w:b/>
          <w:sz w:val="18"/>
          <w:szCs w:val="18"/>
          <w:u w:val="single"/>
        </w:rPr>
      </w:pPr>
    </w:p>
    <w:p w:rsidR="00F87CCA" w:rsidRPr="00086AFB" w:rsidRDefault="00F87CCA" w:rsidP="00F87CCA">
      <w:pPr>
        <w:spacing w:after="0" w:line="360" w:lineRule="auto"/>
        <w:rPr>
          <w:rFonts w:ascii="Verdana" w:hAnsi="Verdana"/>
          <w:b/>
          <w:color w:val="3366FF"/>
          <w:sz w:val="18"/>
          <w:szCs w:val="18"/>
          <w:u w:val="single"/>
        </w:rPr>
      </w:pPr>
      <w:r w:rsidRPr="00086AFB">
        <w:rPr>
          <w:rFonts w:ascii="Verdana" w:hAnsi="Verdana"/>
          <w:b/>
          <w:color w:val="3366FF"/>
          <w:sz w:val="18"/>
          <w:szCs w:val="18"/>
          <w:u w:val="single"/>
        </w:rPr>
        <w:t>RANK ALLOTMENT</w:t>
      </w:r>
    </w:p>
    <w:p w:rsidR="00F87CCA" w:rsidRPr="00086AFB" w:rsidRDefault="00F87CCA" w:rsidP="00F87CCA">
      <w:pPr>
        <w:spacing w:after="0" w:line="360" w:lineRule="auto"/>
        <w:rPr>
          <w:rFonts w:ascii="Verdana" w:hAnsi="Verdana"/>
          <w:color w:val="0000FF"/>
          <w:sz w:val="18"/>
          <w:szCs w:val="18"/>
        </w:rPr>
      </w:pPr>
    </w:p>
    <w:p w:rsidR="00F87CCA" w:rsidRPr="00086AFB" w:rsidRDefault="00F87CCA" w:rsidP="00F87CCA">
      <w:pPr>
        <w:spacing w:after="0" w:line="360" w:lineRule="auto"/>
        <w:ind w:firstLine="720"/>
        <w:jc w:val="both"/>
        <w:rPr>
          <w:rFonts w:ascii="Verdana" w:hAnsi="Verdana"/>
          <w:sz w:val="18"/>
          <w:szCs w:val="18"/>
        </w:rPr>
      </w:pPr>
      <w:r w:rsidRPr="00086AFB">
        <w:rPr>
          <w:rFonts w:ascii="Verdana" w:hAnsi="Verdana"/>
          <w:sz w:val="18"/>
          <w:szCs w:val="18"/>
        </w:rPr>
        <w:t xml:space="preserve">As candidates of Intermediate (MPC or BiPC), ICSE, CBSE (MPC, BiPC or MBiPC) are eligible to apply, each stream is having a different totals in groups and optionals and hence the Group marks will be raised to Intermediate levels. </w:t>
      </w:r>
    </w:p>
    <w:p w:rsidR="00F87CCA" w:rsidRPr="00086AFB" w:rsidRDefault="00F87CCA" w:rsidP="00F87CCA">
      <w:pPr>
        <w:spacing w:after="0" w:line="360" w:lineRule="auto"/>
        <w:jc w:val="both"/>
        <w:rPr>
          <w:rFonts w:ascii="Verdana" w:hAnsi="Verdana"/>
          <w:sz w:val="18"/>
          <w:szCs w:val="18"/>
        </w:rPr>
      </w:pPr>
      <w:r w:rsidRPr="00086AFB">
        <w:rPr>
          <w:rFonts w:ascii="Verdana" w:hAnsi="Verdana"/>
          <w:sz w:val="18"/>
          <w:szCs w:val="18"/>
        </w:rPr>
        <w:tab/>
        <w:t>Mathematics</w:t>
      </w:r>
      <w:r w:rsidRPr="00086AFB">
        <w:rPr>
          <w:rFonts w:ascii="Verdana" w:hAnsi="Verdana"/>
          <w:sz w:val="18"/>
          <w:szCs w:val="18"/>
        </w:rPr>
        <w:tab/>
        <w:t xml:space="preserve"> to</w:t>
      </w:r>
      <w:r w:rsidRPr="00086AFB">
        <w:rPr>
          <w:rFonts w:ascii="Verdana" w:hAnsi="Verdana"/>
          <w:sz w:val="18"/>
          <w:szCs w:val="18"/>
        </w:rPr>
        <w:tab/>
        <w:t>300</w:t>
      </w:r>
    </w:p>
    <w:p w:rsidR="00F87CCA" w:rsidRPr="00086AFB" w:rsidRDefault="00F87CCA" w:rsidP="00F87CCA">
      <w:pPr>
        <w:spacing w:after="0" w:line="360" w:lineRule="auto"/>
        <w:jc w:val="both"/>
        <w:rPr>
          <w:rFonts w:ascii="Verdana" w:hAnsi="Verdana"/>
          <w:sz w:val="18"/>
          <w:szCs w:val="18"/>
        </w:rPr>
      </w:pPr>
      <w:r w:rsidRPr="00086AFB">
        <w:rPr>
          <w:rFonts w:ascii="Verdana" w:hAnsi="Verdana"/>
          <w:sz w:val="18"/>
          <w:szCs w:val="18"/>
        </w:rPr>
        <w:tab/>
        <w:t xml:space="preserve">Physics </w:t>
      </w:r>
      <w:r w:rsidRPr="00086AFB">
        <w:rPr>
          <w:rFonts w:ascii="Verdana" w:hAnsi="Verdana"/>
          <w:sz w:val="18"/>
          <w:szCs w:val="18"/>
        </w:rPr>
        <w:tab/>
        <w:t xml:space="preserve">to </w:t>
      </w:r>
      <w:r w:rsidRPr="00086AFB">
        <w:rPr>
          <w:rFonts w:ascii="Verdana" w:hAnsi="Verdana"/>
          <w:sz w:val="18"/>
          <w:szCs w:val="18"/>
        </w:rPr>
        <w:tab/>
        <w:t>150</w:t>
      </w:r>
    </w:p>
    <w:p w:rsidR="00F87CCA" w:rsidRPr="00086AFB" w:rsidRDefault="00F87CCA" w:rsidP="00F87CCA">
      <w:pPr>
        <w:spacing w:after="0" w:line="360" w:lineRule="auto"/>
        <w:jc w:val="both"/>
        <w:rPr>
          <w:rFonts w:ascii="Verdana" w:hAnsi="Verdana"/>
          <w:sz w:val="18"/>
          <w:szCs w:val="18"/>
        </w:rPr>
      </w:pPr>
      <w:r w:rsidRPr="00086AFB">
        <w:rPr>
          <w:rFonts w:ascii="Verdana" w:hAnsi="Verdana"/>
          <w:sz w:val="18"/>
          <w:szCs w:val="18"/>
        </w:rPr>
        <w:tab/>
        <w:t>Chemistry</w:t>
      </w:r>
      <w:r w:rsidRPr="00086AFB">
        <w:rPr>
          <w:rFonts w:ascii="Verdana" w:hAnsi="Verdana"/>
          <w:sz w:val="18"/>
          <w:szCs w:val="18"/>
        </w:rPr>
        <w:tab/>
        <w:t xml:space="preserve"> to</w:t>
      </w:r>
      <w:r w:rsidRPr="00086AFB">
        <w:rPr>
          <w:rFonts w:ascii="Verdana" w:hAnsi="Verdana"/>
          <w:sz w:val="18"/>
          <w:szCs w:val="18"/>
        </w:rPr>
        <w:tab/>
        <w:t>150</w:t>
      </w:r>
    </w:p>
    <w:p w:rsidR="00F87CCA" w:rsidRPr="00086AFB" w:rsidRDefault="00F87CCA" w:rsidP="00F87CCA">
      <w:pPr>
        <w:spacing w:after="0" w:line="360" w:lineRule="auto"/>
        <w:ind w:firstLine="720"/>
        <w:jc w:val="both"/>
        <w:rPr>
          <w:rFonts w:ascii="Verdana" w:hAnsi="Verdana"/>
          <w:sz w:val="18"/>
          <w:szCs w:val="18"/>
        </w:rPr>
      </w:pPr>
      <w:r w:rsidRPr="00086AFB">
        <w:rPr>
          <w:rFonts w:ascii="Verdana" w:hAnsi="Verdana"/>
          <w:sz w:val="18"/>
          <w:szCs w:val="18"/>
        </w:rPr>
        <w:t>Optionals are also raised similarly so that the group totals for 600 and grand total sums up to 1000 will be made uniform to all the candidates. Procedure is repeated with BiPC stream also. Once this is done, the marks are compared and rank is given. In case of MBiPC students of CBSE, ranks in both streams will be given.</w:t>
      </w:r>
    </w:p>
    <w:p w:rsidR="00F87CCA" w:rsidRPr="00086AFB" w:rsidRDefault="00F87CCA" w:rsidP="00F87CCA">
      <w:pPr>
        <w:spacing w:after="0" w:line="360" w:lineRule="auto"/>
        <w:rPr>
          <w:rFonts w:ascii="Verdana" w:hAnsi="Verdana"/>
          <w:b/>
          <w:color w:val="3366FF"/>
          <w:sz w:val="18"/>
          <w:szCs w:val="18"/>
          <w:u w:val="single"/>
        </w:rPr>
      </w:pPr>
      <w:r w:rsidRPr="00086AFB">
        <w:rPr>
          <w:rFonts w:ascii="Verdana" w:hAnsi="Verdana"/>
          <w:b/>
          <w:color w:val="3366FF"/>
          <w:sz w:val="18"/>
          <w:szCs w:val="18"/>
          <w:u w:val="single"/>
        </w:rPr>
        <w:t>RANKING</w:t>
      </w:r>
    </w:p>
    <w:p w:rsidR="00F87CCA" w:rsidRPr="00086AFB" w:rsidRDefault="00F87CCA" w:rsidP="00F87CCA">
      <w:pPr>
        <w:spacing w:after="0" w:line="360" w:lineRule="auto"/>
        <w:rPr>
          <w:rFonts w:ascii="Verdana" w:hAnsi="Verdana"/>
          <w:b/>
          <w:color w:val="0000FF"/>
          <w:sz w:val="18"/>
          <w:szCs w:val="18"/>
          <w:u w:val="single"/>
        </w:rPr>
      </w:pPr>
    </w:p>
    <w:p w:rsidR="00F87CCA" w:rsidRPr="00086AFB" w:rsidRDefault="00F87CCA" w:rsidP="00F87CCA">
      <w:pPr>
        <w:spacing w:after="0" w:line="360" w:lineRule="auto"/>
        <w:ind w:firstLine="720"/>
        <w:jc w:val="both"/>
        <w:rPr>
          <w:rFonts w:ascii="Verdana" w:hAnsi="Verdana"/>
          <w:sz w:val="18"/>
          <w:szCs w:val="18"/>
          <w:u w:val="single"/>
        </w:rPr>
      </w:pPr>
      <w:r w:rsidRPr="00086AFB">
        <w:rPr>
          <w:rFonts w:ascii="Verdana" w:hAnsi="Verdana"/>
          <w:sz w:val="18"/>
          <w:szCs w:val="18"/>
        </w:rPr>
        <w:t>The candidates who passed the qualifying examination in single attempt are given first priority in allotting the ranks and subsequently the ranks are generated for compartmental candidates.</w:t>
      </w:r>
    </w:p>
    <w:p w:rsidR="00F87CCA" w:rsidRPr="00086AFB" w:rsidRDefault="00F87CCA" w:rsidP="00F87CCA">
      <w:pPr>
        <w:spacing w:after="0" w:line="360" w:lineRule="auto"/>
        <w:jc w:val="both"/>
        <w:rPr>
          <w:rFonts w:ascii="Verdana" w:hAnsi="Verdana"/>
          <w:b/>
          <w:color w:val="3366FF"/>
          <w:sz w:val="18"/>
          <w:szCs w:val="18"/>
          <w:u w:val="single"/>
        </w:rPr>
      </w:pPr>
      <w:r w:rsidRPr="00086AFB">
        <w:rPr>
          <w:rFonts w:ascii="Verdana" w:hAnsi="Verdana"/>
          <w:b/>
          <w:color w:val="3366FF"/>
          <w:sz w:val="18"/>
          <w:szCs w:val="18"/>
          <w:u w:val="single"/>
        </w:rPr>
        <w:t>MPC STREAM</w:t>
      </w:r>
    </w:p>
    <w:p w:rsidR="00F87CCA" w:rsidRPr="00086AFB" w:rsidRDefault="00F87CCA" w:rsidP="00F87CCA">
      <w:pPr>
        <w:spacing w:after="0" w:line="360" w:lineRule="auto"/>
        <w:jc w:val="both"/>
        <w:rPr>
          <w:rFonts w:ascii="Verdana" w:hAnsi="Verdana"/>
          <w:sz w:val="8"/>
          <w:szCs w:val="18"/>
        </w:rPr>
      </w:pPr>
    </w:p>
    <w:p w:rsidR="00F87CCA" w:rsidRPr="00086AFB" w:rsidRDefault="00F87CCA" w:rsidP="00F87CCA">
      <w:pPr>
        <w:numPr>
          <w:ilvl w:val="0"/>
          <w:numId w:val="6"/>
        </w:numPr>
        <w:spacing w:after="0" w:line="360" w:lineRule="auto"/>
        <w:jc w:val="both"/>
        <w:rPr>
          <w:rFonts w:ascii="Verdana" w:hAnsi="Verdana"/>
          <w:sz w:val="18"/>
          <w:szCs w:val="18"/>
        </w:rPr>
      </w:pPr>
      <w:r w:rsidRPr="00086AFB">
        <w:rPr>
          <w:rFonts w:ascii="Verdana" w:hAnsi="Verdana"/>
          <w:sz w:val="18"/>
          <w:szCs w:val="18"/>
        </w:rPr>
        <w:t>Group highest.</w:t>
      </w:r>
    </w:p>
    <w:p w:rsidR="00F87CCA" w:rsidRPr="00086AFB" w:rsidRDefault="00F87CCA" w:rsidP="00F87CCA">
      <w:pPr>
        <w:numPr>
          <w:ilvl w:val="0"/>
          <w:numId w:val="6"/>
        </w:numPr>
        <w:spacing w:after="0" w:line="360" w:lineRule="auto"/>
        <w:jc w:val="both"/>
        <w:rPr>
          <w:rFonts w:ascii="Verdana" w:hAnsi="Verdana"/>
          <w:sz w:val="18"/>
          <w:szCs w:val="18"/>
        </w:rPr>
      </w:pPr>
      <w:r w:rsidRPr="00086AFB">
        <w:rPr>
          <w:rFonts w:ascii="Verdana" w:hAnsi="Verdana"/>
          <w:sz w:val="18"/>
          <w:szCs w:val="18"/>
        </w:rPr>
        <w:t>If group total is same, then highest in Mathematics.</w:t>
      </w:r>
    </w:p>
    <w:p w:rsidR="00F87CCA" w:rsidRPr="00086AFB" w:rsidRDefault="00F87CCA" w:rsidP="00F87CCA">
      <w:pPr>
        <w:numPr>
          <w:ilvl w:val="0"/>
          <w:numId w:val="6"/>
        </w:numPr>
        <w:spacing w:after="0" w:line="360" w:lineRule="auto"/>
        <w:jc w:val="both"/>
        <w:rPr>
          <w:rFonts w:ascii="Verdana" w:hAnsi="Verdana"/>
          <w:sz w:val="18"/>
          <w:szCs w:val="18"/>
        </w:rPr>
      </w:pPr>
      <w:r w:rsidRPr="00086AFB">
        <w:rPr>
          <w:rFonts w:ascii="Verdana" w:hAnsi="Verdana"/>
          <w:sz w:val="18"/>
          <w:szCs w:val="18"/>
        </w:rPr>
        <w:t>If group total and Mathematics are same, then highest in Physics.</w:t>
      </w:r>
    </w:p>
    <w:p w:rsidR="00F87CCA" w:rsidRPr="00086AFB" w:rsidRDefault="00F87CCA" w:rsidP="00F87CCA">
      <w:pPr>
        <w:numPr>
          <w:ilvl w:val="0"/>
          <w:numId w:val="6"/>
        </w:numPr>
        <w:spacing w:after="0" w:line="360" w:lineRule="auto"/>
        <w:jc w:val="both"/>
        <w:rPr>
          <w:rFonts w:ascii="Verdana" w:hAnsi="Verdana"/>
          <w:sz w:val="18"/>
          <w:szCs w:val="18"/>
        </w:rPr>
      </w:pPr>
      <w:r w:rsidRPr="00086AFB">
        <w:rPr>
          <w:rFonts w:ascii="Verdana" w:hAnsi="Verdana"/>
          <w:sz w:val="18"/>
          <w:szCs w:val="18"/>
        </w:rPr>
        <w:t>If group total is same, Mathematics, Physics are also same, and then Chemistry will also be same. In such cases marks secured for 1000 are considered.</w:t>
      </w:r>
    </w:p>
    <w:p w:rsidR="00F87CCA" w:rsidRPr="00086AFB" w:rsidRDefault="00F87CCA" w:rsidP="00F87CCA">
      <w:pPr>
        <w:numPr>
          <w:ilvl w:val="0"/>
          <w:numId w:val="6"/>
        </w:numPr>
        <w:spacing w:after="0" w:line="360" w:lineRule="auto"/>
        <w:jc w:val="both"/>
        <w:rPr>
          <w:rFonts w:ascii="Verdana" w:hAnsi="Verdana"/>
          <w:sz w:val="18"/>
          <w:szCs w:val="18"/>
        </w:rPr>
      </w:pPr>
      <w:r w:rsidRPr="00086AFB">
        <w:rPr>
          <w:rFonts w:ascii="Verdana" w:hAnsi="Verdana"/>
          <w:sz w:val="18"/>
          <w:szCs w:val="18"/>
        </w:rPr>
        <w:t>If the tie is not broken as in 4, the boy / girl born earlier will be given better rank.</w:t>
      </w:r>
    </w:p>
    <w:p w:rsidR="00F87CCA" w:rsidRPr="00086AFB" w:rsidRDefault="00F87CCA" w:rsidP="00F87CCA">
      <w:pPr>
        <w:spacing w:after="0" w:line="360" w:lineRule="auto"/>
        <w:rPr>
          <w:rFonts w:ascii="Verdana" w:hAnsi="Verdana"/>
          <w:b/>
          <w:sz w:val="18"/>
          <w:szCs w:val="18"/>
          <w:u w:val="single"/>
        </w:rPr>
      </w:pPr>
      <w:r w:rsidRPr="00086AFB">
        <w:rPr>
          <w:rFonts w:ascii="Verdana" w:hAnsi="Verdana"/>
          <w:b/>
          <w:sz w:val="18"/>
          <w:szCs w:val="18"/>
          <w:u w:val="single"/>
        </w:rPr>
        <w:t>SIMILAR PROCEDURE IS ADOPTED FOR BiPC STREAM ALSO</w:t>
      </w:r>
    </w:p>
    <w:p w:rsidR="00F87CCA" w:rsidRPr="00086AFB" w:rsidRDefault="00F87CCA" w:rsidP="00F87CCA">
      <w:pPr>
        <w:spacing w:after="0" w:line="360" w:lineRule="auto"/>
        <w:jc w:val="center"/>
        <w:rPr>
          <w:rFonts w:ascii="Verdana" w:hAnsi="Verdana"/>
          <w:sz w:val="18"/>
          <w:szCs w:val="18"/>
        </w:rPr>
      </w:pPr>
    </w:p>
    <w:p w:rsidR="00F87CCA" w:rsidRPr="00086AFB" w:rsidRDefault="00F87CCA" w:rsidP="00F87CCA">
      <w:pPr>
        <w:spacing w:after="0" w:line="360" w:lineRule="auto"/>
        <w:jc w:val="both"/>
        <w:rPr>
          <w:rFonts w:ascii="Verdana" w:hAnsi="Verdana" w:cs="Arial"/>
          <w:b/>
          <w:color w:val="3366FF"/>
          <w:sz w:val="18"/>
          <w:szCs w:val="18"/>
          <w:u w:val="single"/>
        </w:rPr>
      </w:pPr>
      <w:r w:rsidRPr="00086AFB">
        <w:rPr>
          <w:rFonts w:ascii="Verdana" w:hAnsi="Verdana" w:cs="Arial"/>
          <w:b/>
          <w:color w:val="3366FF"/>
          <w:sz w:val="18"/>
          <w:szCs w:val="18"/>
          <w:u w:val="single"/>
        </w:rPr>
        <w:t xml:space="preserve">PLEASE SCROLL THROUGH THE PHARMACY COUNCIL OF INDIA CIRCULAS/MEMOS/NOTIFICATIONS FOR REGISTRATION AS PHARMACIST PLACED BELOW FOR INFORMATION OF THE CANDIDATES. </w:t>
      </w:r>
    </w:p>
    <w:p w:rsidR="00F87CCA" w:rsidRPr="00086AFB" w:rsidRDefault="00F87CCA" w:rsidP="00F87CCA">
      <w:pPr>
        <w:spacing w:after="0" w:line="360" w:lineRule="auto"/>
        <w:jc w:val="both"/>
        <w:rPr>
          <w:rFonts w:ascii="Verdana" w:hAnsi="Verdana" w:cs="Arial"/>
          <w:b/>
          <w:color w:val="3366FF"/>
          <w:sz w:val="18"/>
          <w:szCs w:val="18"/>
          <w:u w:val="single"/>
        </w:rPr>
      </w:pPr>
    </w:p>
    <w:p w:rsidR="00F87CCA" w:rsidRPr="00086AFB" w:rsidRDefault="00F22339" w:rsidP="00F87CCA">
      <w:pPr>
        <w:spacing w:after="0" w:line="360" w:lineRule="auto"/>
        <w:jc w:val="both"/>
        <w:rPr>
          <w:rFonts w:ascii="Verdana" w:hAnsi="Verdana" w:cs="Arial"/>
          <w:b/>
          <w:color w:val="3366FF"/>
          <w:sz w:val="18"/>
          <w:szCs w:val="18"/>
          <w:u w:val="single"/>
        </w:rPr>
      </w:pPr>
      <w:r>
        <w:rPr>
          <w:rFonts w:ascii="Verdana" w:hAnsi="Verdana" w:cs="Arial"/>
          <w:b/>
          <w:noProof/>
          <w:color w:val="3366FF"/>
          <w:sz w:val="18"/>
          <w:szCs w:val="18"/>
          <w:u w:val="single"/>
        </w:rPr>
        <mc:AlternateContent>
          <mc:Choice Requires="wps">
            <w:drawing>
              <wp:anchor distT="0" distB="0" distL="114300" distR="114300" simplePos="0" relativeHeight="251663360" behindDoc="0" locked="0" layoutInCell="1" allowOverlap="1">
                <wp:simplePos x="0" y="0"/>
                <wp:positionH relativeFrom="column">
                  <wp:posOffset>2446020</wp:posOffset>
                </wp:positionH>
                <wp:positionV relativeFrom="paragraph">
                  <wp:posOffset>3175</wp:posOffset>
                </wp:positionV>
                <wp:extent cx="297180" cy="288925"/>
                <wp:effectExtent l="26670" t="6985" r="28575" b="18415"/>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88925"/>
                        </a:xfrm>
                        <a:prstGeom prst="downArrow">
                          <a:avLst>
                            <a:gd name="adj1" fmla="val 50000"/>
                            <a:gd name="adj2" fmla="val 25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92.6pt;margin-top:.25pt;width:23.4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" fillcolor="#36f">
                <w10:wrap type="square"/>
              </v:shape>
            </w:pict>
          </mc:Fallback>
        </mc:AlternateContent>
      </w:r>
    </w:p>
    <w:p w:rsidR="00F87CCA" w:rsidRPr="00086AFB" w:rsidRDefault="00F87CCA" w:rsidP="00F87CCA">
      <w:pPr>
        <w:spacing w:after="0" w:line="240" w:lineRule="auto"/>
        <w:jc w:val="both"/>
        <w:rPr>
          <w:rFonts w:ascii="Verdana" w:hAnsi="Verdana" w:cs="Arial"/>
          <w:b/>
          <w:color w:val="3366FF"/>
          <w:sz w:val="18"/>
          <w:szCs w:val="18"/>
          <w:u w:val="single"/>
        </w:rPr>
      </w:pPr>
    </w:p>
    <w:p w:rsidR="00F87CCA" w:rsidRPr="00086AFB" w:rsidRDefault="00F87CCA" w:rsidP="00F87CCA">
      <w:pPr>
        <w:spacing w:after="0" w:line="240" w:lineRule="auto"/>
        <w:jc w:val="both"/>
        <w:rPr>
          <w:rFonts w:ascii="Verdana" w:hAnsi="Verdana" w:cs="Arial"/>
          <w:b/>
          <w:color w:val="3366FF"/>
          <w:sz w:val="18"/>
          <w:szCs w:val="18"/>
          <w:u w:val="single"/>
        </w:rPr>
      </w:pP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r w:rsidRPr="00F22339">
        <w:rPr>
          <w:rFonts w:ascii="Verdana" w:hAnsi="Verdana"/>
          <w:b/>
          <w:noProof/>
          <w:sz w:val="18"/>
          <w:szCs w:val="18"/>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simplePos x="0" y="0"/>
            <wp:positionH relativeFrom="column">
              <wp:posOffset>-88265</wp:posOffset>
            </wp:positionH>
            <wp:positionV relativeFrom="paragraph">
              <wp:posOffset>0</wp:posOffset>
            </wp:positionV>
            <wp:extent cx="694690" cy="65913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94690" cy="659130"/>
                    </a:xfrm>
                    <a:prstGeom prst="rect">
                      <a:avLst/>
                    </a:prstGeom>
                    <a:noFill/>
                    <a:ln w="9525">
                      <a:noFill/>
                      <a:miter lim="800000"/>
                      <a:headEnd/>
                      <a:tailEnd/>
                    </a:ln>
                  </pic:spPr>
                </pic:pic>
              </a:graphicData>
            </a:graphic>
          </wp:anchor>
        </w:drawing>
      </w:r>
      <w:r w:rsidRPr="00F22339">
        <w:rPr>
          <w:rFonts w:ascii="Verdana" w:hAnsi="Verdana"/>
          <w:b/>
          <w:sz w:val="18"/>
          <w:szCs w:val="18"/>
          <w14:shadow w14:blurRad="50800" w14:dist="38100" w14:dir="2700000" w14:sx="100000" w14:sy="100000" w14:kx="0" w14:ky="0" w14:algn="tl">
            <w14:srgbClr w14:val="000000">
              <w14:alpha w14:val="60000"/>
            </w14:srgbClr>
          </w14:shadow>
        </w:rPr>
        <w:t>Pharmacy Council of India</w:t>
      </w: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r w:rsidRPr="00F22339">
        <w:rPr>
          <w:rFonts w:ascii="Verdana" w:hAnsi="Verdana"/>
          <w:b/>
          <w:sz w:val="18"/>
          <w:szCs w:val="18"/>
          <w14:shadow w14:blurRad="50800" w14:dist="38100" w14:dir="2700000" w14:sx="100000" w14:sy="100000" w14:kx="0" w14:ky="0" w14:algn="tl">
            <w14:srgbClr w14:val="000000">
              <w14:alpha w14:val="60000"/>
            </w14:srgbClr>
          </w14:shadow>
        </w:rPr>
        <w:t>Combined Councils’ Building</w:t>
      </w: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r w:rsidRPr="00F22339">
        <w:rPr>
          <w:rFonts w:ascii="Verdana" w:hAnsi="Verdana"/>
          <w:b/>
          <w:sz w:val="18"/>
          <w:szCs w:val="18"/>
          <w14:shadow w14:blurRad="50800" w14:dist="38100" w14:dir="2700000" w14:sx="100000" w14:sy="100000" w14:kx="0" w14:ky="0" w14:algn="tl">
            <w14:srgbClr w14:val="000000">
              <w14:alpha w14:val="60000"/>
            </w14:srgbClr>
          </w14:shadow>
        </w:rPr>
        <w:t>Kotla Road, Aiwan-E-Ghalib Marg</w:t>
      </w:r>
    </w:p>
    <w:p w:rsidR="00F87CCA" w:rsidRPr="00086AFB" w:rsidRDefault="00F87CCA" w:rsidP="00F87CCA">
      <w:pPr>
        <w:spacing w:after="0" w:line="240" w:lineRule="auto"/>
        <w:jc w:val="center"/>
        <w:rPr>
          <w:rFonts w:ascii="Verdana" w:hAnsi="Verdana"/>
          <w:b/>
          <w:sz w:val="18"/>
          <w:szCs w:val="18"/>
        </w:rPr>
      </w:pPr>
      <w:r w:rsidRPr="00F22339">
        <w:rPr>
          <w:rFonts w:ascii="Verdana" w:hAnsi="Verdana"/>
          <w:b/>
          <w:sz w:val="18"/>
          <w:szCs w:val="18"/>
          <w14:shadow w14:blurRad="50800" w14:dist="38100" w14:dir="2700000" w14:sx="100000" w14:sy="100000" w14:kx="0" w14:ky="0" w14:algn="tl">
            <w14:srgbClr w14:val="000000">
              <w14:alpha w14:val="60000"/>
            </w14:srgbClr>
          </w14:shadow>
        </w:rPr>
        <w:t>New Delhi – 110 002</w:t>
      </w:r>
    </w:p>
    <w:p w:rsidR="00F87CCA" w:rsidRPr="00086AFB" w:rsidRDefault="00F87CCA" w:rsidP="00F87CCA">
      <w:pPr>
        <w:spacing w:after="0" w:line="240" w:lineRule="auto"/>
        <w:jc w:val="center"/>
        <w:rPr>
          <w:rFonts w:ascii="Verdana" w:hAnsi="Verdana"/>
          <w:sz w:val="18"/>
          <w:szCs w:val="18"/>
        </w:rPr>
      </w:pPr>
    </w:p>
    <w:p w:rsidR="00F87CCA" w:rsidRPr="00086AFB" w:rsidRDefault="00F87CCA" w:rsidP="00F87CCA">
      <w:pPr>
        <w:spacing w:after="0" w:line="240" w:lineRule="auto"/>
        <w:rPr>
          <w:rFonts w:ascii="Verdana" w:hAnsi="Verdana"/>
          <w:sz w:val="18"/>
          <w:szCs w:val="18"/>
        </w:rPr>
      </w:pPr>
      <w:r w:rsidRPr="00086AFB">
        <w:rPr>
          <w:rFonts w:ascii="Verdana" w:hAnsi="Verdana"/>
          <w:sz w:val="18"/>
          <w:szCs w:val="18"/>
        </w:rPr>
        <w:t xml:space="preserve">TELEPHONE  :   011-23231348, </w:t>
      </w:r>
      <w:r w:rsidRPr="00086AFB">
        <w:rPr>
          <w:rFonts w:ascii="Verdana" w:hAnsi="Verdana"/>
          <w:sz w:val="18"/>
          <w:szCs w:val="18"/>
        </w:rPr>
        <w:tab/>
        <w:t xml:space="preserve">    FAX No.    :   011-23239184</w:t>
      </w:r>
      <w:r w:rsidRPr="00086AFB">
        <w:rPr>
          <w:rFonts w:ascii="Verdana" w:hAnsi="Verdana"/>
          <w:sz w:val="18"/>
          <w:szCs w:val="18"/>
        </w:rPr>
        <w:tab/>
      </w:r>
    </w:p>
    <w:p w:rsidR="00F87CCA" w:rsidRPr="00086AFB" w:rsidRDefault="00F87CCA" w:rsidP="00F87CCA">
      <w:pPr>
        <w:spacing w:after="0" w:line="240" w:lineRule="auto"/>
        <w:rPr>
          <w:rFonts w:ascii="Verdana" w:hAnsi="Verdana"/>
          <w:sz w:val="18"/>
          <w:szCs w:val="18"/>
        </w:rPr>
      </w:pPr>
      <w:r w:rsidRPr="00086AFB">
        <w:rPr>
          <w:rFonts w:ascii="Verdana" w:hAnsi="Verdana"/>
          <w:sz w:val="18"/>
          <w:szCs w:val="18"/>
        </w:rPr>
        <w:t xml:space="preserve">E-MAIL           :   </w:t>
      </w:r>
      <w:hyperlink r:id="rId12" w:history="1">
        <w:r w:rsidRPr="00086AFB">
          <w:rPr>
            <w:rStyle w:val="Hyperlink"/>
            <w:rFonts w:ascii="Verdana" w:hAnsi="Verdana"/>
            <w:sz w:val="18"/>
            <w:szCs w:val="18"/>
          </w:rPr>
          <w:t>pci@ndb.vsnl.net.in</w:t>
        </w:r>
      </w:hyperlink>
      <w:r w:rsidRPr="00086AFB">
        <w:rPr>
          <w:rFonts w:ascii="Verdana" w:hAnsi="Verdana"/>
          <w:sz w:val="18"/>
          <w:szCs w:val="18"/>
        </w:rPr>
        <w:tab/>
        <w:t xml:space="preserve">    WEBSITE  :  www.pci.nic.in</w:t>
      </w:r>
    </w:p>
    <w:p w:rsidR="00F87CCA" w:rsidRPr="00086AFB" w:rsidRDefault="00F87CCA" w:rsidP="00F87CCA">
      <w:pPr>
        <w:spacing w:after="0" w:line="240" w:lineRule="auto"/>
        <w:rPr>
          <w:rFonts w:ascii="Verdana" w:hAnsi="Verdana"/>
          <w:sz w:val="18"/>
          <w:szCs w:val="18"/>
        </w:rPr>
      </w:pPr>
    </w:p>
    <w:p w:rsidR="00F87CCA" w:rsidRPr="00086AFB" w:rsidRDefault="00F87CCA" w:rsidP="00F87CCA">
      <w:pPr>
        <w:spacing w:after="0" w:line="240" w:lineRule="auto"/>
        <w:jc w:val="both"/>
        <w:rPr>
          <w:rFonts w:ascii="Verdana" w:hAnsi="Verdana"/>
          <w:sz w:val="18"/>
          <w:szCs w:val="18"/>
        </w:rPr>
      </w:pPr>
      <w:r w:rsidRPr="00086AFB">
        <w:rPr>
          <w:rFonts w:ascii="Verdana" w:hAnsi="Verdana"/>
          <w:sz w:val="18"/>
          <w:szCs w:val="18"/>
        </w:rPr>
        <w:t>The Pharmacy Council of India is a statutory body constituted under the Pharmacy Act 1948, a Central Act passed by the Parliament to regulate the profession and practice of pharmacy in the country.</w:t>
      </w:r>
    </w:p>
    <w:p w:rsidR="00F87CCA" w:rsidRPr="00086AFB" w:rsidRDefault="00F87CCA" w:rsidP="00F87CCA">
      <w:pPr>
        <w:spacing w:after="0" w:line="240" w:lineRule="auto"/>
        <w:jc w:val="both"/>
        <w:rPr>
          <w:rFonts w:ascii="Verdana" w:hAnsi="Verdana"/>
          <w:sz w:val="18"/>
          <w:szCs w:val="18"/>
        </w:rPr>
      </w:pPr>
    </w:p>
    <w:p w:rsidR="00F87CCA" w:rsidRPr="00086AFB" w:rsidRDefault="00F87CCA" w:rsidP="00F87CCA">
      <w:pPr>
        <w:spacing w:after="0" w:line="240" w:lineRule="auto"/>
        <w:jc w:val="both"/>
        <w:rPr>
          <w:rFonts w:ascii="Verdana" w:hAnsi="Verdana"/>
          <w:sz w:val="18"/>
          <w:szCs w:val="18"/>
        </w:rPr>
      </w:pPr>
      <w:r w:rsidRPr="00086AFB">
        <w:rPr>
          <w:rFonts w:ascii="Verdana" w:hAnsi="Verdana"/>
          <w:sz w:val="18"/>
          <w:szCs w:val="18"/>
        </w:rPr>
        <w:t xml:space="preserve">It has come to the notice of the Pharmacy Council of India that a number of Pharmacy Institutions are functioning in the country without seeking/obtaining recognition/approval from the Pharmacy Council India.  The qualifications obtained by students from such institutions which are not approved/recognised by the Pharmacy Council, will not entitle such students to register themselves as Pharmacists under Pharmacy Act 1948. The approved pharmacy qualifications for registration as Pharmacist under the Pharmacy Act 1948 are; </w:t>
      </w:r>
    </w:p>
    <w:p w:rsidR="00F87CCA" w:rsidRPr="00086AFB" w:rsidRDefault="00F87CCA" w:rsidP="00F87CCA">
      <w:pPr>
        <w:spacing w:after="0" w:line="240" w:lineRule="auto"/>
        <w:jc w:val="both"/>
        <w:rPr>
          <w:rFonts w:ascii="Verdana" w:hAnsi="Verdana"/>
          <w:sz w:val="18"/>
          <w:szCs w:val="18"/>
        </w:rPr>
      </w:pPr>
    </w:p>
    <w:p w:rsidR="00F87CCA" w:rsidRPr="00086AFB" w:rsidRDefault="00F87CCA" w:rsidP="00F87CCA">
      <w:pPr>
        <w:spacing w:after="0" w:line="240" w:lineRule="auto"/>
        <w:ind w:left="180" w:hanging="180"/>
        <w:rPr>
          <w:rFonts w:ascii="Verdana" w:hAnsi="Verdana"/>
          <w:sz w:val="18"/>
          <w:szCs w:val="18"/>
        </w:rPr>
      </w:pPr>
      <w:r w:rsidRPr="00086AFB">
        <w:rPr>
          <w:rFonts w:ascii="Verdana" w:hAnsi="Verdana"/>
          <w:sz w:val="18"/>
          <w:szCs w:val="18"/>
        </w:rPr>
        <w:t>-</w:t>
      </w:r>
      <w:r w:rsidRPr="00086AFB">
        <w:rPr>
          <w:rFonts w:ascii="Verdana" w:hAnsi="Verdana"/>
          <w:sz w:val="18"/>
          <w:szCs w:val="18"/>
        </w:rPr>
        <w:tab/>
        <w:t>Diploma in Pharmacy (D.Pharm)</w:t>
      </w:r>
    </w:p>
    <w:p w:rsidR="00F87CCA" w:rsidRPr="00086AFB" w:rsidRDefault="00F87CCA" w:rsidP="00F87CCA">
      <w:pPr>
        <w:spacing w:after="0" w:line="240" w:lineRule="auto"/>
        <w:ind w:left="180" w:hanging="180"/>
        <w:rPr>
          <w:rFonts w:ascii="Verdana" w:hAnsi="Verdana"/>
          <w:sz w:val="18"/>
          <w:szCs w:val="18"/>
        </w:rPr>
      </w:pPr>
      <w:r w:rsidRPr="00086AFB">
        <w:rPr>
          <w:rFonts w:ascii="Verdana" w:hAnsi="Verdana"/>
          <w:sz w:val="18"/>
          <w:szCs w:val="18"/>
        </w:rPr>
        <w:t>-</w:t>
      </w:r>
      <w:r w:rsidRPr="00086AFB">
        <w:rPr>
          <w:rFonts w:ascii="Verdana" w:hAnsi="Verdana"/>
          <w:sz w:val="18"/>
          <w:szCs w:val="18"/>
        </w:rPr>
        <w:tab/>
        <w:t>Bachelor of Pharmacy (B.Pharm)</w:t>
      </w:r>
    </w:p>
    <w:p w:rsidR="00F87CCA" w:rsidRPr="00086AFB" w:rsidRDefault="00F87CCA" w:rsidP="00F87CCA">
      <w:pPr>
        <w:spacing w:after="0" w:line="240" w:lineRule="auto"/>
        <w:ind w:left="180" w:hanging="180"/>
        <w:rPr>
          <w:rFonts w:ascii="Verdana" w:hAnsi="Verdana"/>
          <w:sz w:val="18"/>
          <w:szCs w:val="18"/>
        </w:rPr>
      </w:pPr>
      <w:r w:rsidRPr="00086AFB">
        <w:rPr>
          <w:rFonts w:ascii="Verdana" w:hAnsi="Verdana"/>
          <w:sz w:val="18"/>
          <w:szCs w:val="18"/>
        </w:rPr>
        <w:t>-</w:t>
      </w:r>
      <w:r w:rsidRPr="00086AFB">
        <w:rPr>
          <w:rFonts w:ascii="Verdana" w:hAnsi="Verdana"/>
          <w:sz w:val="18"/>
          <w:szCs w:val="18"/>
        </w:rPr>
        <w:tab/>
        <w:t>Pharm.D &amp; Pharm.D (Post Baccalaureate)</w:t>
      </w:r>
    </w:p>
    <w:p w:rsidR="00F87CCA" w:rsidRPr="00086AFB" w:rsidRDefault="00F87CCA" w:rsidP="00F87CCA">
      <w:pPr>
        <w:spacing w:after="0" w:line="240" w:lineRule="auto"/>
        <w:jc w:val="both"/>
        <w:rPr>
          <w:rFonts w:ascii="Verdana" w:hAnsi="Verdana"/>
          <w:sz w:val="18"/>
          <w:szCs w:val="18"/>
        </w:rPr>
      </w:pPr>
    </w:p>
    <w:p w:rsidR="00F87CCA" w:rsidRPr="00086AFB" w:rsidRDefault="00F87CCA" w:rsidP="00F87CCA">
      <w:pPr>
        <w:spacing w:after="0" w:line="240" w:lineRule="auto"/>
        <w:jc w:val="both"/>
        <w:rPr>
          <w:rFonts w:ascii="Verdana" w:hAnsi="Verdana"/>
          <w:b/>
          <w:sz w:val="18"/>
          <w:szCs w:val="18"/>
          <w:u w:val="single"/>
        </w:rPr>
      </w:pPr>
      <w:r w:rsidRPr="00086AFB">
        <w:rPr>
          <w:rFonts w:ascii="Verdana" w:hAnsi="Verdana"/>
          <w:sz w:val="18"/>
          <w:szCs w:val="18"/>
        </w:rPr>
        <w:t xml:space="preserve">In view of this, all students aspiring to pursue any course in Pharmacy for the purpose of  registration as a Pharmacist under the Pharmacy Act, 1948 should first ensure that the particular institution which they intend to join has been recognised/approved by the Pharmacy Council of India for the conduct of </w:t>
      </w:r>
      <w:r w:rsidRPr="00086AFB">
        <w:rPr>
          <w:rFonts w:ascii="Verdana" w:hAnsi="Verdana"/>
          <w:sz w:val="18"/>
          <w:szCs w:val="18"/>
        </w:rPr>
        <w:lastRenderedPageBreak/>
        <w:t xml:space="preserve">the course of study/approved u/s 12 of the Pharmacy </w:t>
      </w:r>
      <w:r w:rsidRPr="00086AFB">
        <w:rPr>
          <w:rFonts w:ascii="Verdana" w:hAnsi="Verdana"/>
          <w:caps/>
          <w:sz w:val="18"/>
          <w:szCs w:val="18"/>
        </w:rPr>
        <w:t>A</w:t>
      </w:r>
      <w:r w:rsidRPr="00086AFB">
        <w:rPr>
          <w:rFonts w:ascii="Verdana" w:hAnsi="Verdana"/>
          <w:sz w:val="18"/>
          <w:szCs w:val="18"/>
        </w:rPr>
        <w:t>ct, 1948.  The lists of such institutions is displayed on the official website of the Council.  (www.pci.nic.in).</w:t>
      </w:r>
    </w:p>
    <w:p w:rsidR="00F87CCA" w:rsidRPr="00086AFB" w:rsidRDefault="00F87CCA" w:rsidP="00F87CCA">
      <w:pPr>
        <w:spacing w:after="0" w:line="240" w:lineRule="auto"/>
        <w:jc w:val="both"/>
        <w:rPr>
          <w:rFonts w:ascii="Verdana" w:hAnsi="Verdana"/>
          <w:b/>
          <w:sz w:val="18"/>
          <w:szCs w:val="18"/>
          <w:u w:val="single"/>
        </w:rPr>
      </w:pPr>
    </w:p>
    <w:p w:rsidR="00F87CCA" w:rsidRPr="00086AFB" w:rsidRDefault="00F87CCA" w:rsidP="00F87CCA">
      <w:pPr>
        <w:spacing w:after="0" w:line="240" w:lineRule="auto"/>
        <w:jc w:val="right"/>
        <w:rPr>
          <w:rFonts w:ascii="Verdana" w:hAnsi="Verdana"/>
          <w:sz w:val="18"/>
          <w:szCs w:val="18"/>
        </w:rPr>
      </w:pPr>
      <w:r w:rsidRPr="00086AFB">
        <w:rPr>
          <w:rFonts w:ascii="Verdana" w:hAnsi="Verdana"/>
          <w:sz w:val="18"/>
          <w:szCs w:val="18"/>
        </w:rPr>
        <w:t xml:space="preserve">                                                                                                  </w:t>
      </w:r>
      <w:r w:rsidRPr="00086AFB">
        <w:rPr>
          <w:rFonts w:ascii="Verdana" w:hAnsi="Verdana"/>
          <w:b/>
          <w:sz w:val="18"/>
          <w:szCs w:val="18"/>
        </w:rPr>
        <w:t>Registrar-cum-Secretary</w:t>
      </w:r>
    </w:p>
    <w:p w:rsidR="00F87CCA" w:rsidRPr="00086AFB" w:rsidRDefault="00F87CCA" w:rsidP="00F87CCA">
      <w:pPr>
        <w:spacing w:after="0" w:line="240" w:lineRule="auto"/>
        <w:jc w:val="right"/>
        <w:rPr>
          <w:rFonts w:ascii="Verdana" w:hAnsi="Verdana"/>
          <w:b/>
          <w:sz w:val="18"/>
          <w:szCs w:val="18"/>
        </w:rPr>
      </w:pPr>
      <w:r w:rsidRPr="00086AFB">
        <w:rPr>
          <w:rFonts w:ascii="Verdana" w:hAnsi="Verdana"/>
          <w:b/>
          <w:sz w:val="18"/>
          <w:szCs w:val="18"/>
        </w:rPr>
        <w:t xml:space="preserve">Pharmacy Council of India </w:t>
      </w:r>
    </w:p>
    <w:p w:rsidR="00F87CCA" w:rsidRPr="00086AFB" w:rsidRDefault="00F87CCA" w:rsidP="00F87CCA">
      <w:pPr>
        <w:spacing w:after="0" w:line="240" w:lineRule="auto"/>
        <w:jc w:val="both"/>
        <w:rPr>
          <w:rFonts w:ascii="Verdana" w:hAnsi="Verdana"/>
          <w:b/>
          <w:sz w:val="18"/>
          <w:szCs w:val="18"/>
        </w:rPr>
      </w:pPr>
    </w:p>
    <w:p w:rsidR="00F87CCA" w:rsidRPr="00086AFB" w:rsidRDefault="00F87CCA" w:rsidP="00F87CCA">
      <w:pPr>
        <w:spacing w:after="0" w:line="240" w:lineRule="auto"/>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086AFB" w:rsidRDefault="00F87CCA" w:rsidP="00F87CCA">
      <w:pPr>
        <w:spacing w:after="0" w:line="240" w:lineRule="auto"/>
        <w:ind w:firstLine="720"/>
        <w:jc w:val="both"/>
        <w:rPr>
          <w:rFonts w:ascii="Verdana" w:hAnsi="Verdana" w:cs="Arial"/>
          <w:sz w:val="18"/>
          <w:szCs w:val="18"/>
        </w:rPr>
      </w:pP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r w:rsidRPr="00F22339">
        <w:rPr>
          <w:rFonts w:ascii="Verdana" w:hAnsi="Verdana"/>
          <w:b/>
          <w:noProof/>
          <w:sz w:val="18"/>
          <w:szCs w:val="18"/>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simplePos x="0" y="0"/>
            <wp:positionH relativeFrom="column">
              <wp:posOffset>-88265</wp:posOffset>
            </wp:positionH>
            <wp:positionV relativeFrom="paragraph">
              <wp:posOffset>0</wp:posOffset>
            </wp:positionV>
            <wp:extent cx="694690" cy="65913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94690" cy="659130"/>
                    </a:xfrm>
                    <a:prstGeom prst="rect">
                      <a:avLst/>
                    </a:prstGeom>
                    <a:noFill/>
                    <a:ln w="9525">
                      <a:noFill/>
                      <a:miter lim="800000"/>
                      <a:headEnd/>
                      <a:tailEnd/>
                    </a:ln>
                  </pic:spPr>
                </pic:pic>
              </a:graphicData>
            </a:graphic>
          </wp:anchor>
        </w:drawing>
      </w:r>
      <w:r w:rsidRPr="00F22339">
        <w:rPr>
          <w:rFonts w:ascii="Verdana" w:hAnsi="Verdana"/>
          <w:b/>
          <w:sz w:val="18"/>
          <w:szCs w:val="18"/>
          <w14:shadow w14:blurRad="50800" w14:dist="38100" w14:dir="2700000" w14:sx="100000" w14:sy="100000" w14:kx="0" w14:ky="0" w14:algn="tl">
            <w14:srgbClr w14:val="000000">
              <w14:alpha w14:val="60000"/>
            </w14:srgbClr>
          </w14:shadow>
        </w:rPr>
        <w:t>Pharmacy Council of India</w:t>
      </w: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r w:rsidRPr="00F22339">
        <w:rPr>
          <w:rFonts w:ascii="Verdana" w:hAnsi="Verdana"/>
          <w:b/>
          <w:sz w:val="18"/>
          <w:szCs w:val="18"/>
          <w14:shadow w14:blurRad="50800" w14:dist="38100" w14:dir="2700000" w14:sx="100000" w14:sy="100000" w14:kx="0" w14:ky="0" w14:algn="tl">
            <w14:srgbClr w14:val="000000">
              <w14:alpha w14:val="60000"/>
            </w14:srgbClr>
          </w14:shadow>
        </w:rPr>
        <w:t>Combined Councils’ Building</w:t>
      </w:r>
    </w:p>
    <w:p w:rsidR="00F87CCA" w:rsidRPr="00F22339" w:rsidRDefault="00F87CCA" w:rsidP="00F87CCA">
      <w:pPr>
        <w:spacing w:after="0" w:line="240" w:lineRule="auto"/>
        <w:jc w:val="center"/>
        <w:rPr>
          <w:rFonts w:ascii="Verdana" w:hAnsi="Verdana"/>
          <w:b/>
          <w:sz w:val="18"/>
          <w:szCs w:val="18"/>
          <w14:shadow w14:blurRad="50800" w14:dist="38100" w14:dir="2700000" w14:sx="100000" w14:sy="100000" w14:kx="0" w14:ky="0" w14:algn="tl">
            <w14:srgbClr w14:val="000000">
              <w14:alpha w14:val="60000"/>
            </w14:srgbClr>
          </w14:shadow>
        </w:rPr>
      </w:pPr>
      <w:r w:rsidRPr="00F22339">
        <w:rPr>
          <w:rFonts w:ascii="Verdana" w:hAnsi="Verdana"/>
          <w:b/>
          <w:sz w:val="18"/>
          <w:szCs w:val="18"/>
          <w14:shadow w14:blurRad="50800" w14:dist="38100" w14:dir="2700000" w14:sx="100000" w14:sy="100000" w14:kx="0" w14:ky="0" w14:algn="tl">
            <w14:srgbClr w14:val="000000">
              <w14:alpha w14:val="60000"/>
            </w14:srgbClr>
          </w14:shadow>
        </w:rPr>
        <w:t>Kotla Road, Aiwan-E-Ghalib Marg</w:t>
      </w:r>
    </w:p>
    <w:p w:rsidR="00F87CCA" w:rsidRPr="00086AFB" w:rsidRDefault="00F87CCA" w:rsidP="00F87CCA">
      <w:pPr>
        <w:spacing w:after="0" w:line="240" w:lineRule="auto"/>
        <w:jc w:val="center"/>
        <w:rPr>
          <w:rFonts w:ascii="Verdana" w:hAnsi="Verdana"/>
          <w:b/>
          <w:sz w:val="18"/>
          <w:szCs w:val="18"/>
        </w:rPr>
      </w:pPr>
      <w:r w:rsidRPr="00F22339">
        <w:rPr>
          <w:rFonts w:ascii="Verdana" w:hAnsi="Verdana"/>
          <w:b/>
          <w:sz w:val="18"/>
          <w:szCs w:val="18"/>
          <w14:shadow w14:blurRad="50800" w14:dist="38100" w14:dir="2700000" w14:sx="100000" w14:sy="100000" w14:kx="0" w14:ky="0" w14:algn="tl">
            <w14:srgbClr w14:val="000000">
              <w14:alpha w14:val="60000"/>
            </w14:srgbClr>
          </w14:shadow>
        </w:rPr>
        <w:t>New Delhi – 110 002</w:t>
      </w:r>
    </w:p>
    <w:p w:rsidR="00F87CCA" w:rsidRPr="00086AFB" w:rsidRDefault="00F87CCA" w:rsidP="00F87CCA">
      <w:pPr>
        <w:spacing w:after="0" w:line="240" w:lineRule="auto"/>
        <w:jc w:val="center"/>
        <w:rPr>
          <w:rFonts w:ascii="Verdana" w:hAnsi="Verdana"/>
          <w:sz w:val="18"/>
          <w:szCs w:val="18"/>
        </w:rPr>
      </w:pPr>
    </w:p>
    <w:p w:rsidR="00F87CCA" w:rsidRPr="00086AFB" w:rsidRDefault="00F87CCA" w:rsidP="00F87CCA">
      <w:pPr>
        <w:spacing w:after="0" w:line="240" w:lineRule="auto"/>
        <w:rPr>
          <w:rFonts w:ascii="Verdana" w:hAnsi="Verdana"/>
          <w:sz w:val="18"/>
          <w:szCs w:val="18"/>
        </w:rPr>
      </w:pPr>
      <w:r w:rsidRPr="00086AFB">
        <w:rPr>
          <w:rFonts w:ascii="Verdana" w:hAnsi="Verdana"/>
          <w:sz w:val="18"/>
          <w:szCs w:val="18"/>
        </w:rPr>
        <w:t xml:space="preserve">TELEPHONE  :   011-23231348, </w:t>
      </w:r>
      <w:r w:rsidRPr="00086AFB">
        <w:rPr>
          <w:rFonts w:ascii="Verdana" w:hAnsi="Verdana"/>
          <w:sz w:val="18"/>
          <w:szCs w:val="18"/>
        </w:rPr>
        <w:tab/>
        <w:t xml:space="preserve">    FAX No.    :   011-23239184</w:t>
      </w:r>
      <w:r w:rsidRPr="00086AFB">
        <w:rPr>
          <w:rFonts w:ascii="Verdana" w:hAnsi="Verdana"/>
          <w:sz w:val="18"/>
          <w:szCs w:val="18"/>
        </w:rPr>
        <w:tab/>
      </w:r>
    </w:p>
    <w:p w:rsidR="00F87CCA" w:rsidRPr="00086AFB" w:rsidRDefault="00F87CCA" w:rsidP="00F87CCA">
      <w:pPr>
        <w:spacing w:after="0" w:line="240" w:lineRule="auto"/>
        <w:rPr>
          <w:rFonts w:ascii="Verdana" w:hAnsi="Verdana"/>
          <w:sz w:val="18"/>
          <w:szCs w:val="18"/>
        </w:rPr>
      </w:pPr>
      <w:r w:rsidRPr="00086AFB">
        <w:rPr>
          <w:rFonts w:ascii="Verdana" w:hAnsi="Verdana"/>
          <w:sz w:val="18"/>
          <w:szCs w:val="18"/>
        </w:rPr>
        <w:t xml:space="preserve">E-MAIL           :   </w:t>
      </w:r>
      <w:hyperlink r:id="rId13" w:history="1">
        <w:r w:rsidRPr="00086AFB">
          <w:rPr>
            <w:rStyle w:val="Hyperlink"/>
            <w:rFonts w:ascii="Verdana" w:hAnsi="Verdana"/>
            <w:sz w:val="18"/>
            <w:szCs w:val="18"/>
          </w:rPr>
          <w:t>pci@ndb.vsnl.net.in</w:t>
        </w:r>
      </w:hyperlink>
      <w:r w:rsidRPr="00086AFB">
        <w:rPr>
          <w:rFonts w:ascii="Verdana" w:hAnsi="Verdana"/>
          <w:sz w:val="18"/>
          <w:szCs w:val="18"/>
        </w:rPr>
        <w:tab/>
        <w:t xml:space="preserve">    WEBSITE  :  www.pci.nic.in</w:t>
      </w:r>
    </w:p>
    <w:p w:rsidR="00F87CCA" w:rsidRPr="00086AFB" w:rsidRDefault="00F87CCA" w:rsidP="00F87CCA">
      <w:pPr>
        <w:spacing w:after="0" w:line="240" w:lineRule="auto"/>
        <w:jc w:val="both"/>
        <w:rPr>
          <w:rFonts w:ascii="Verdana" w:hAnsi="Verdana"/>
          <w:b/>
          <w:sz w:val="18"/>
          <w:szCs w:val="18"/>
          <w:u w:val="single"/>
        </w:rPr>
      </w:pPr>
    </w:p>
    <w:p w:rsidR="00F87CCA" w:rsidRPr="00086AFB" w:rsidRDefault="00F87CCA" w:rsidP="00F87CCA">
      <w:pPr>
        <w:spacing w:after="0" w:line="240" w:lineRule="auto"/>
        <w:jc w:val="both"/>
        <w:rPr>
          <w:rFonts w:ascii="Verdana" w:hAnsi="Verdana"/>
          <w:b/>
          <w:sz w:val="18"/>
          <w:szCs w:val="18"/>
          <w:u w:val="single"/>
        </w:rPr>
      </w:pPr>
      <w:r w:rsidRPr="00086AFB">
        <w:rPr>
          <w:rFonts w:ascii="Verdana" w:hAnsi="Verdana"/>
          <w:b/>
          <w:sz w:val="18"/>
          <w:szCs w:val="18"/>
          <w:u w:val="single"/>
        </w:rPr>
        <w:t>For the attention of all institutions running Pharmacy courses (D.Pharm/B.Pharm) for the purpose of registration as a pharmacist under the Pharmacy Act 1948.</w:t>
      </w:r>
    </w:p>
    <w:p w:rsidR="00F87CCA" w:rsidRPr="00086AFB" w:rsidRDefault="00F87CCA" w:rsidP="00F87CCA">
      <w:pPr>
        <w:tabs>
          <w:tab w:val="left" w:pos="720"/>
        </w:tabs>
        <w:spacing w:after="0" w:line="240" w:lineRule="auto"/>
        <w:ind w:right="29"/>
        <w:jc w:val="both"/>
        <w:rPr>
          <w:rFonts w:ascii="Verdana" w:hAnsi="Verdana"/>
          <w:sz w:val="18"/>
          <w:szCs w:val="18"/>
        </w:rPr>
      </w:pPr>
    </w:p>
    <w:p w:rsidR="00F87CCA" w:rsidRPr="00086AFB" w:rsidRDefault="00F87CCA" w:rsidP="00F87CCA">
      <w:pPr>
        <w:tabs>
          <w:tab w:val="left" w:pos="720"/>
        </w:tabs>
        <w:spacing w:after="0" w:line="240" w:lineRule="auto"/>
        <w:ind w:left="360" w:right="29" w:hanging="360"/>
        <w:jc w:val="both"/>
        <w:rPr>
          <w:rFonts w:ascii="Verdana" w:hAnsi="Verdana"/>
          <w:sz w:val="18"/>
          <w:szCs w:val="18"/>
        </w:rPr>
      </w:pPr>
      <w:r w:rsidRPr="00086AFB">
        <w:rPr>
          <w:rFonts w:ascii="Verdana" w:hAnsi="Verdana"/>
          <w:sz w:val="18"/>
          <w:szCs w:val="18"/>
        </w:rPr>
        <w:t>1.</w:t>
      </w:r>
      <w:r w:rsidRPr="00086AFB">
        <w:rPr>
          <w:rFonts w:ascii="Verdana" w:hAnsi="Verdana"/>
          <w:b/>
          <w:sz w:val="18"/>
          <w:szCs w:val="18"/>
        </w:rPr>
        <w:tab/>
      </w:r>
      <w:r w:rsidRPr="00086AFB">
        <w:rPr>
          <w:rFonts w:ascii="Verdana" w:hAnsi="Verdana"/>
          <w:sz w:val="18"/>
          <w:szCs w:val="18"/>
        </w:rPr>
        <w:t>The Pharmacy Council of India is a statutory body constituted under the Pharmacy Act, 1948, a Central Act passed by the Parliament to regulate the profession and practice of pharmacy in the country.</w:t>
      </w:r>
    </w:p>
    <w:p w:rsidR="00F87CCA" w:rsidRPr="00086AFB" w:rsidRDefault="00F87CCA" w:rsidP="00F87CCA">
      <w:pPr>
        <w:tabs>
          <w:tab w:val="left" w:pos="720"/>
        </w:tabs>
        <w:spacing w:after="0" w:line="240" w:lineRule="auto"/>
        <w:ind w:left="360" w:right="29" w:hanging="360"/>
        <w:jc w:val="both"/>
        <w:rPr>
          <w:rFonts w:ascii="Verdana" w:hAnsi="Verdana"/>
          <w:sz w:val="18"/>
          <w:szCs w:val="18"/>
        </w:rPr>
      </w:pPr>
    </w:p>
    <w:p w:rsidR="00F87CCA" w:rsidRPr="00086AFB" w:rsidRDefault="00F87CCA" w:rsidP="00F87CCA">
      <w:pPr>
        <w:tabs>
          <w:tab w:val="left" w:pos="720"/>
        </w:tabs>
        <w:spacing w:after="0" w:line="240" w:lineRule="auto"/>
        <w:ind w:left="360" w:right="29" w:hanging="360"/>
        <w:jc w:val="both"/>
        <w:rPr>
          <w:rFonts w:ascii="Verdana" w:hAnsi="Verdana"/>
          <w:sz w:val="18"/>
          <w:szCs w:val="18"/>
        </w:rPr>
      </w:pPr>
      <w:r w:rsidRPr="00086AFB">
        <w:rPr>
          <w:rFonts w:ascii="Verdana" w:hAnsi="Verdana"/>
          <w:bCs/>
          <w:sz w:val="18"/>
          <w:szCs w:val="18"/>
        </w:rPr>
        <w:t>2.</w:t>
      </w:r>
      <w:r w:rsidRPr="00086AFB">
        <w:rPr>
          <w:rFonts w:ascii="Verdana" w:hAnsi="Verdana"/>
          <w:bCs/>
          <w:sz w:val="18"/>
          <w:szCs w:val="18"/>
        </w:rPr>
        <w:tab/>
        <w:t xml:space="preserve">The Central Council of the PCI has decided as under </w:t>
      </w:r>
      <w:r w:rsidRPr="00086AFB">
        <w:rPr>
          <w:rFonts w:ascii="Verdana" w:hAnsi="Verdana"/>
          <w:sz w:val="18"/>
          <w:szCs w:val="18"/>
        </w:rPr>
        <w:t>–</w:t>
      </w:r>
    </w:p>
    <w:p w:rsidR="00F87CCA" w:rsidRPr="00086AFB" w:rsidRDefault="00F87CCA" w:rsidP="00F87CCA">
      <w:pPr>
        <w:tabs>
          <w:tab w:val="left" w:pos="720"/>
        </w:tabs>
        <w:spacing w:after="0" w:line="240" w:lineRule="auto"/>
        <w:ind w:left="720" w:right="29" w:hanging="360"/>
        <w:jc w:val="both"/>
        <w:rPr>
          <w:rFonts w:ascii="Verdana" w:hAnsi="Verdana"/>
          <w:sz w:val="18"/>
          <w:szCs w:val="18"/>
        </w:rPr>
      </w:pPr>
    </w:p>
    <w:p w:rsidR="00F87CCA" w:rsidRPr="00086AFB" w:rsidRDefault="00F87CCA" w:rsidP="00F87CCA">
      <w:pPr>
        <w:tabs>
          <w:tab w:val="left" w:pos="720"/>
        </w:tabs>
        <w:spacing w:after="0" w:line="240" w:lineRule="auto"/>
        <w:ind w:left="720" w:right="29" w:hanging="360"/>
        <w:jc w:val="both"/>
        <w:rPr>
          <w:rFonts w:ascii="Verdana" w:hAnsi="Verdana"/>
          <w:sz w:val="18"/>
          <w:szCs w:val="18"/>
        </w:rPr>
      </w:pPr>
      <w:r w:rsidRPr="00086AFB">
        <w:rPr>
          <w:rFonts w:ascii="Verdana" w:hAnsi="Verdana"/>
          <w:sz w:val="18"/>
          <w:szCs w:val="18"/>
        </w:rPr>
        <w:t>a.</w:t>
      </w:r>
      <w:r w:rsidRPr="00086AFB">
        <w:rPr>
          <w:rFonts w:ascii="Verdana" w:hAnsi="Verdana"/>
          <w:sz w:val="18"/>
          <w:szCs w:val="18"/>
        </w:rPr>
        <w:tab/>
        <w:t>Institutions intending to start D.Pharm/B.Pharm course are required to apply 9 months in advance of starting the course for year wise consideration of approval by PCI. The above policy of the PCI will be strictly adhered to w.e.f. 2010-2011 academic session i.e. institutions intending to start D.Pharm/B.Pharm course from 2010-2011 academic session, should submit the complete SIF in all respects to PCI on or before the cut off date of 15.9.2009 failing which their application will not be considered by the Council on a later date and the consequences thereof shall rest on the institution.</w:t>
      </w:r>
    </w:p>
    <w:p w:rsidR="00F87CCA" w:rsidRPr="00086AFB" w:rsidRDefault="00F87CCA" w:rsidP="00F87CCA">
      <w:pPr>
        <w:tabs>
          <w:tab w:val="left" w:pos="720"/>
        </w:tabs>
        <w:spacing w:after="0" w:line="240" w:lineRule="auto"/>
        <w:ind w:left="1080" w:right="29" w:hanging="720"/>
        <w:jc w:val="both"/>
        <w:rPr>
          <w:rFonts w:ascii="Verdana" w:hAnsi="Verdana"/>
          <w:sz w:val="18"/>
          <w:szCs w:val="18"/>
        </w:rPr>
      </w:pPr>
    </w:p>
    <w:p w:rsidR="00F87CCA" w:rsidRPr="00086AFB" w:rsidRDefault="00F87CCA" w:rsidP="00F87CCA">
      <w:pPr>
        <w:tabs>
          <w:tab w:val="left" w:pos="720"/>
        </w:tabs>
        <w:spacing w:after="0" w:line="240" w:lineRule="auto"/>
        <w:ind w:left="720" w:right="29" w:hanging="360"/>
        <w:jc w:val="both"/>
        <w:rPr>
          <w:rFonts w:ascii="Verdana" w:hAnsi="Verdana"/>
          <w:sz w:val="18"/>
          <w:szCs w:val="18"/>
        </w:rPr>
      </w:pPr>
      <w:r w:rsidRPr="00086AFB">
        <w:rPr>
          <w:rFonts w:ascii="Verdana" w:hAnsi="Verdana"/>
          <w:sz w:val="18"/>
          <w:szCs w:val="18"/>
        </w:rPr>
        <w:t>b.</w:t>
      </w:r>
      <w:r w:rsidRPr="00086AFB">
        <w:rPr>
          <w:rFonts w:ascii="Verdana" w:hAnsi="Verdana"/>
          <w:sz w:val="18"/>
          <w:szCs w:val="18"/>
        </w:rPr>
        <w:tab/>
        <w:t>Please note that prior approval of the PCI is essential before starting the D.Pharm/B.Pharm course from the academic year 2010-2011 onwards.</w:t>
      </w:r>
    </w:p>
    <w:p w:rsidR="00F87CCA" w:rsidRPr="00086AFB" w:rsidRDefault="00F87CCA" w:rsidP="00F87CCA">
      <w:pPr>
        <w:tabs>
          <w:tab w:val="left" w:pos="720"/>
        </w:tabs>
        <w:spacing w:after="0" w:line="240" w:lineRule="auto"/>
        <w:ind w:left="1080" w:right="29" w:hanging="720"/>
        <w:jc w:val="both"/>
        <w:rPr>
          <w:rFonts w:ascii="Verdana" w:hAnsi="Verdana"/>
          <w:sz w:val="18"/>
          <w:szCs w:val="18"/>
        </w:rPr>
      </w:pPr>
    </w:p>
    <w:p w:rsidR="00F87CCA" w:rsidRPr="00086AFB" w:rsidRDefault="00F87CCA" w:rsidP="00F87CCA">
      <w:pPr>
        <w:tabs>
          <w:tab w:val="left" w:pos="720"/>
        </w:tabs>
        <w:spacing w:after="0" w:line="240" w:lineRule="auto"/>
        <w:ind w:left="720" w:right="29" w:hanging="360"/>
        <w:jc w:val="both"/>
        <w:rPr>
          <w:rFonts w:ascii="Verdana" w:hAnsi="Verdana"/>
          <w:sz w:val="18"/>
          <w:szCs w:val="18"/>
        </w:rPr>
      </w:pPr>
      <w:r w:rsidRPr="00086AFB">
        <w:rPr>
          <w:rFonts w:ascii="Verdana" w:hAnsi="Verdana"/>
          <w:sz w:val="18"/>
          <w:szCs w:val="18"/>
        </w:rPr>
        <w:t xml:space="preserve">c. </w:t>
      </w:r>
      <w:r w:rsidRPr="00086AFB">
        <w:rPr>
          <w:rFonts w:ascii="Verdana" w:hAnsi="Verdana"/>
          <w:sz w:val="18"/>
          <w:szCs w:val="18"/>
        </w:rPr>
        <w:tab/>
        <w:t>The applications of institutions received upto 2009-2010 by the council will be processed as per rules.</w:t>
      </w:r>
    </w:p>
    <w:p w:rsidR="00F87CCA" w:rsidRPr="00086AFB" w:rsidRDefault="00F87CCA" w:rsidP="00F87CCA">
      <w:pPr>
        <w:tabs>
          <w:tab w:val="left" w:pos="720"/>
        </w:tabs>
        <w:spacing w:after="0" w:line="240" w:lineRule="auto"/>
        <w:ind w:left="1080" w:right="29" w:hanging="720"/>
        <w:jc w:val="both"/>
        <w:rPr>
          <w:rFonts w:ascii="Verdana" w:hAnsi="Verdana"/>
          <w:sz w:val="18"/>
          <w:szCs w:val="18"/>
        </w:rPr>
      </w:pPr>
    </w:p>
    <w:p w:rsidR="00F87CCA" w:rsidRPr="00086AFB" w:rsidRDefault="00F87CCA" w:rsidP="00F87CCA">
      <w:pPr>
        <w:tabs>
          <w:tab w:val="left" w:pos="720"/>
        </w:tabs>
        <w:spacing w:after="0" w:line="240" w:lineRule="auto"/>
        <w:ind w:left="720" w:right="29" w:hanging="360"/>
        <w:jc w:val="both"/>
        <w:rPr>
          <w:rFonts w:ascii="Verdana" w:hAnsi="Verdana"/>
          <w:sz w:val="18"/>
          <w:szCs w:val="18"/>
        </w:rPr>
      </w:pPr>
      <w:r w:rsidRPr="00086AFB">
        <w:rPr>
          <w:rFonts w:ascii="Verdana" w:hAnsi="Verdana"/>
          <w:sz w:val="18"/>
          <w:szCs w:val="18"/>
        </w:rPr>
        <w:t>d.</w:t>
      </w:r>
      <w:r w:rsidRPr="00086AFB">
        <w:rPr>
          <w:rFonts w:ascii="Verdana" w:hAnsi="Verdana"/>
          <w:sz w:val="18"/>
          <w:szCs w:val="18"/>
        </w:rPr>
        <w:tab/>
        <w:t>The institutions that have already started D.Pharm/B.Pharm course but not yet applied to PCI for approval of conduct of course/approval u/s 12 shall apply on or before 15.9.2009 without fail.  Any failure on the part of the institution in not submitting the proposal to PCI as mentioned above will be the sole responsibility of the institution and PCI will not entertain any such applications for consideration on a later date, after the issue of this policy.</w:t>
      </w:r>
    </w:p>
    <w:p w:rsidR="00F87CCA" w:rsidRPr="00086AFB" w:rsidRDefault="00F87CCA" w:rsidP="00F87CCA">
      <w:pPr>
        <w:tabs>
          <w:tab w:val="left" w:pos="720"/>
        </w:tabs>
        <w:spacing w:after="0" w:line="240" w:lineRule="auto"/>
        <w:ind w:left="1080" w:right="29" w:hanging="720"/>
        <w:jc w:val="both"/>
        <w:rPr>
          <w:rFonts w:ascii="Verdana" w:hAnsi="Verdana"/>
          <w:sz w:val="18"/>
          <w:szCs w:val="18"/>
        </w:rPr>
      </w:pPr>
    </w:p>
    <w:p w:rsidR="00F87CCA" w:rsidRPr="00086AFB" w:rsidRDefault="00F87CCA" w:rsidP="00F87CCA">
      <w:pPr>
        <w:tabs>
          <w:tab w:val="left" w:pos="720"/>
        </w:tabs>
        <w:spacing w:after="0" w:line="240" w:lineRule="auto"/>
        <w:ind w:left="1080" w:right="29" w:hanging="720"/>
        <w:jc w:val="both"/>
        <w:rPr>
          <w:rFonts w:ascii="Verdana" w:hAnsi="Verdana"/>
          <w:sz w:val="18"/>
          <w:szCs w:val="18"/>
        </w:rPr>
      </w:pPr>
      <w:r w:rsidRPr="00086AFB">
        <w:rPr>
          <w:rFonts w:ascii="Verdana" w:hAnsi="Verdana"/>
          <w:sz w:val="18"/>
          <w:szCs w:val="18"/>
        </w:rPr>
        <w:t xml:space="preserve">e.   For further details visit the council website </w:t>
      </w:r>
      <w:hyperlink r:id="rId14" w:history="1">
        <w:r w:rsidRPr="00086AFB">
          <w:rPr>
            <w:rStyle w:val="Hyperlink"/>
            <w:rFonts w:ascii="Verdana" w:hAnsi="Verdana"/>
            <w:sz w:val="18"/>
            <w:szCs w:val="18"/>
          </w:rPr>
          <w:t>www.pci.nic.in</w:t>
        </w:r>
      </w:hyperlink>
      <w:r w:rsidRPr="00086AFB">
        <w:rPr>
          <w:rFonts w:ascii="Verdana" w:hAnsi="Verdana"/>
          <w:sz w:val="18"/>
          <w:szCs w:val="18"/>
        </w:rPr>
        <w:t xml:space="preserve">. </w:t>
      </w:r>
    </w:p>
    <w:p w:rsidR="00F87CCA" w:rsidRPr="00086AFB" w:rsidRDefault="00F87CCA" w:rsidP="00F87CCA">
      <w:pPr>
        <w:spacing w:after="0" w:line="240" w:lineRule="auto"/>
        <w:ind w:right="540"/>
        <w:jc w:val="both"/>
        <w:rPr>
          <w:rFonts w:ascii="Verdana" w:hAnsi="Verdana"/>
          <w:sz w:val="18"/>
          <w:szCs w:val="18"/>
        </w:rPr>
      </w:pPr>
    </w:p>
    <w:p w:rsidR="00F87CCA" w:rsidRPr="00086AFB" w:rsidRDefault="00F87CCA" w:rsidP="00F87CCA">
      <w:pPr>
        <w:spacing w:after="0" w:line="240" w:lineRule="auto"/>
        <w:ind w:left="360" w:right="29" w:hanging="360"/>
        <w:jc w:val="both"/>
        <w:rPr>
          <w:rFonts w:ascii="Verdana" w:hAnsi="Verdana"/>
          <w:sz w:val="18"/>
          <w:szCs w:val="18"/>
        </w:rPr>
      </w:pPr>
      <w:r w:rsidRPr="00086AFB">
        <w:rPr>
          <w:rFonts w:ascii="Verdana" w:hAnsi="Verdana"/>
          <w:sz w:val="18"/>
          <w:szCs w:val="18"/>
        </w:rPr>
        <w:t>3.</w:t>
      </w:r>
      <w:r w:rsidRPr="00086AFB">
        <w:rPr>
          <w:rFonts w:ascii="Verdana" w:hAnsi="Verdana"/>
          <w:sz w:val="18"/>
          <w:szCs w:val="18"/>
        </w:rPr>
        <w:tab/>
        <w:t xml:space="preserve">In view of the above it is further clarified that the-                                                                                              </w:t>
      </w:r>
    </w:p>
    <w:p w:rsidR="00F87CCA" w:rsidRPr="00086AFB" w:rsidRDefault="00F87CCA" w:rsidP="00F87CCA">
      <w:pPr>
        <w:spacing w:after="0" w:line="240" w:lineRule="auto"/>
        <w:ind w:left="720" w:right="540" w:hanging="900"/>
        <w:jc w:val="both"/>
        <w:rPr>
          <w:rFonts w:ascii="Verdana" w:hAnsi="Verdana"/>
          <w:sz w:val="18"/>
          <w:szCs w:val="18"/>
        </w:rPr>
      </w:pPr>
    </w:p>
    <w:p w:rsidR="00F87CCA" w:rsidRPr="00086AFB" w:rsidRDefault="00F87CCA" w:rsidP="00F87CCA">
      <w:pPr>
        <w:tabs>
          <w:tab w:val="left" w:pos="720"/>
        </w:tabs>
        <w:spacing w:after="0" w:line="240" w:lineRule="auto"/>
        <w:ind w:left="720" w:right="29" w:hanging="360"/>
        <w:jc w:val="both"/>
        <w:rPr>
          <w:rFonts w:ascii="Verdana" w:hAnsi="Verdana"/>
          <w:sz w:val="18"/>
          <w:szCs w:val="18"/>
        </w:rPr>
      </w:pPr>
      <w:r w:rsidRPr="00086AFB">
        <w:rPr>
          <w:rFonts w:ascii="Verdana" w:hAnsi="Verdana"/>
          <w:sz w:val="18"/>
          <w:szCs w:val="18"/>
        </w:rPr>
        <w:t>a.</w:t>
      </w:r>
      <w:r w:rsidRPr="00086AFB">
        <w:rPr>
          <w:rFonts w:ascii="Verdana" w:hAnsi="Verdana"/>
          <w:sz w:val="18"/>
          <w:szCs w:val="18"/>
        </w:rPr>
        <w:tab/>
        <w:t>Institution’s which have already started D.Pharm/B.Pharm course shall apply to PCI by 15.9.2009 without fail for consideration of approval for conduct of course/approval under section 12 of Pharmacy Act, 1948. Please note that this is the last opportunity.</w:t>
      </w:r>
    </w:p>
    <w:p w:rsidR="00F87CCA" w:rsidRPr="00086AFB" w:rsidRDefault="00F87CCA" w:rsidP="00F87CCA">
      <w:pPr>
        <w:spacing w:after="0" w:line="240" w:lineRule="auto"/>
        <w:ind w:left="720" w:right="540" w:hanging="900"/>
        <w:jc w:val="both"/>
        <w:rPr>
          <w:rFonts w:ascii="Verdana" w:hAnsi="Verdana"/>
          <w:sz w:val="18"/>
          <w:szCs w:val="18"/>
        </w:rPr>
      </w:pPr>
    </w:p>
    <w:p w:rsidR="00F87CCA" w:rsidRPr="00086AFB" w:rsidRDefault="00F87CCA" w:rsidP="00F87CCA">
      <w:pPr>
        <w:tabs>
          <w:tab w:val="left" w:pos="720"/>
        </w:tabs>
        <w:spacing w:after="0" w:line="240" w:lineRule="auto"/>
        <w:ind w:left="720" w:right="29" w:hanging="360"/>
        <w:jc w:val="both"/>
        <w:rPr>
          <w:rFonts w:ascii="Verdana" w:hAnsi="Verdana"/>
          <w:sz w:val="18"/>
          <w:szCs w:val="18"/>
        </w:rPr>
      </w:pPr>
      <w:r w:rsidRPr="00086AFB">
        <w:rPr>
          <w:rFonts w:ascii="Verdana" w:hAnsi="Verdana"/>
          <w:sz w:val="18"/>
          <w:szCs w:val="18"/>
        </w:rPr>
        <w:t>b.</w:t>
      </w:r>
      <w:r w:rsidRPr="00086AFB">
        <w:rPr>
          <w:rFonts w:ascii="Verdana" w:hAnsi="Verdana"/>
          <w:sz w:val="18"/>
          <w:szCs w:val="18"/>
        </w:rPr>
        <w:tab/>
        <w:t>Institutions intending to start D.Pharm/B.Pharm course w-e-f 2010-2011 academic session shall apply 9 months in advance of starting the course i.e. by 15.9.2009 and obtain prior approval of the council before starting of the said course .</w:t>
      </w:r>
    </w:p>
    <w:p w:rsidR="00F87CCA" w:rsidRPr="00086AFB" w:rsidRDefault="00F87CCA" w:rsidP="00F87CCA">
      <w:pPr>
        <w:spacing w:after="0" w:line="240" w:lineRule="auto"/>
        <w:ind w:left="1260" w:right="29" w:hanging="900"/>
        <w:jc w:val="right"/>
        <w:rPr>
          <w:rFonts w:ascii="Verdana" w:hAnsi="Verdana"/>
          <w:b/>
          <w:sz w:val="18"/>
          <w:szCs w:val="18"/>
        </w:rPr>
      </w:pPr>
    </w:p>
    <w:p w:rsidR="00F87CCA" w:rsidRPr="00086AFB" w:rsidRDefault="00F87CCA" w:rsidP="00F87CCA">
      <w:pPr>
        <w:spacing w:after="0" w:line="240" w:lineRule="auto"/>
        <w:rPr>
          <w:rFonts w:ascii="Verdana" w:hAnsi="Verdana"/>
          <w:sz w:val="18"/>
          <w:szCs w:val="18"/>
        </w:rPr>
      </w:pPr>
    </w:p>
    <w:p w:rsidR="00F87CCA" w:rsidRPr="00086AFB" w:rsidRDefault="00F87CCA" w:rsidP="00F87CCA">
      <w:pPr>
        <w:spacing w:after="0" w:line="240" w:lineRule="auto"/>
        <w:jc w:val="right"/>
        <w:rPr>
          <w:rFonts w:ascii="Verdana" w:hAnsi="Verdana"/>
          <w:sz w:val="18"/>
          <w:szCs w:val="18"/>
        </w:rPr>
      </w:pPr>
      <w:r w:rsidRPr="00086AFB">
        <w:rPr>
          <w:rFonts w:ascii="Verdana" w:hAnsi="Verdana"/>
          <w:b/>
          <w:sz w:val="18"/>
          <w:szCs w:val="18"/>
        </w:rPr>
        <w:t>Registrar-cum-Secretary</w:t>
      </w:r>
    </w:p>
    <w:p w:rsidR="00F87CCA" w:rsidRPr="00086AFB" w:rsidRDefault="00F87CCA" w:rsidP="00F87CCA">
      <w:pPr>
        <w:spacing w:after="0" w:line="240" w:lineRule="auto"/>
        <w:jc w:val="right"/>
        <w:rPr>
          <w:rFonts w:ascii="Verdana" w:hAnsi="Verdana"/>
          <w:b/>
          <w:sz w:val="18"/>
          <w:szCs w:val="18"/>
        </w:rPr>
      </w:pPr>
      <w:r w:rsidRPr="00086AFB">
        <w:rPr>
          <w:rFonts w:ascii="Verdana" w:hAnsi="Verdana"/>
          <w:b/>
          <w:sz w:val="18"/>
          <w:szCs w:val="18"/>
        </w:rPr>
        <w:t xml:space="preserve">Pharmacy Council of India </w:t>
      </w: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Pr="00086AFB" w:rsidRDefault="00F87CCA" w:rsidP="00F87CCA">
      <w:pPr>
        <w:spacing w:after="0" w:line="240" w:lineRule="auto"/>
        <w:rPr>
          <w:rFonts w:ascii="Verdana" w:eastAsia="Arial Unicode MS" w:hAnsi="Verdana" w:cs="Tahoma"/>
          <w:b/>
          <w:sz w:val="18"/>
          <w:szCs w:val="18"/>
        </w:rPr>
      </w:pPr>
    </w:p>
    <w:p w:rsidR="00F87CCA" w:rsidRDefault="00F87CCA" w:rsidP="00F87CCA">
      <w:pPr>
        <w:spacing w:after="0" w:line="240" w:lineRule="auto"/>
        <w:rPr>
          <w:rFonts w:ascii="Verdana" w:eastAsia="Arial Unicode MS" w:hAnsi="Verdana" w:cs="Tahoma"/>
          <w:b/>
          <w:sz w:val="18"/>
          <w:szCs w:val="18"/>
        </w:rPr>
      </w:pPr>
    </w:p>
    <w:p w:rsidR="00F87CCA" w:rsidRDefault="00F87CCA" w:rsidP="00F87CCA">
      <w:pPr>
        <w:spacing w:after="0" w:line="240" w:lineRule="auto"/>
        <w:rPr>
          <w:rFonts w:ascii="Verdana" w:eastAsia="Arial Unicode MS" w:hAnsi="Verdana" w:cs="Tahoma"/>
          <w:b/>
          <w:sz w:val="18"/>
          <w:szCs w:val="18"/>
        </w:rPr>
      </w:pPr>
    </w:p>
    <w:tbl>
      <w:tblPr>
        <w:tblW w:w="9720" w:type="dxa"/>
        <w:tblInd w:w="288" w:type="dxa"/>
        <w:tblLayout w:type="fixed"/>
        <w:tblLook w:val="0000" w:firstRow="0" w:lastRow="0" w:firstColumn="0" w:lastColumn="0" w:noHBand="0" w:noVBand="0"/>
      </w:tblPr>
      <w:tblGrid>
        <w:gridCol w:w="9720"/>
      </w:tblGrid>
      <w:tr w:rsidR="00F87CCA" w:rsidRPr="00086AFB" w:rsidTr="00AD6229">
        <w:tc>
          <w:tcPr>
            <w:tcW w:w="9720" w:type="dxa"/>
          </w:tcPr>
          <w:tbl>
            <w:tblPr>
              <w:tblW w:w="9244" w:type="dxa"/>
              <w:tblInd w:w="8" w:type="dxa"/>
              <w:tblLayout w:type="fixed"/>
              <w:tblLook w:val="0000" w:firstRow="0" w:lastRow="0" w:firstColumn="0" w:lastColumn="0" w:noHBand="0" w:noVBand="0"/>
            </w:tblPr>
            <w:tblGrid>
              <w:gridCol w:w="9244"/>
            </w:tblGrid>
            <w:tr w:rsidR="00F87CCA" w:rsidRPr="00086AFB" w:rsidTr="00AD6229">
              <w:tc>
                <w:tcPr>
                  <w:tcW w:w="9244" w:type="dxa"/>
                </w:tcPr>
                <w:p w:rsidR="00F87CCA" w:rsidRPr="00086AFB" w:rsidRDefault="00F87CCA" w:rsidP="00AD6229">
                  <w:pPr>
                    <w:spacing w:before="100" w:beforeAutospacing="1" w:after="0" w:line="240" w:lineRule="auto"/>
                    <w:rPr>
                      <w:rFonts w:ascii="Verdana" w:hAnsi="Verdana"/>
                      <w:sz w:val="18"/>
                      <w:szCs w:val="18"/>
                    </w:rPr>
                  </w:pPr>
                  <w:r w:rsidRPr="00086AFB">
                    <w:rPr>
                      <w:rFonts w:ascii="Verdana" w:hAnsi="Verdana"/>
                      <w:b/>
                      <w:bCs/>
                      <w:sz w:val="18"/>
                      <w:szCs w:val="18"/>
                    </w:rPr>
                    <w:lastRenderedPageBreak/>
                    <w:t>National Open School is not approved for admission to D.Pharm, B.Pharm, Pharm.D and Pharm.D (Post Baccalaureate) for the purpose of registration as a pharmacist</w:t>
                  </w:r>
                </w:p>
              </w:tc>
            </w:tr>
            <w:tr w:rsidR="00F87CCA" w:rsidRPr="00086AFB" w:rsidTr="00AD6229">
              <w:tc>
                <w:tcPr>
                  <w:tcW w:w="9244" w:type="dxa"/>
                </w:tcPr>
                <w:p w:rsidR="00F87CCA" w:rsidRPr="00086AFB" w:rsidRDefault="00F87CCA" w:rsidP="00AD6229">
                  <w:pPr>
                    <w:spacing w:after="0" w:line="240" w:lineRule="auto"/>
                    <w:jc w:val="center"/>
                    <w:rPr>
                      <w:rFonts w:ascii="Verdana" w:hAnsi="Verdana"/>
                      <w:sz w:val="18"/>
                      <w:szCs w:val="18"/>
                    </w:rPr>
                  </w:pPr>
                  <w:r w:rsidRPr="00086AFB">
                    <w:rPr>
                      <w:rFonts w:ascii="Verdana" w:hAnsi="Verdana"/>
                      <w:b/>
                      <w:bCs/>
                      <w:sz w:val="18"/>
                      <w:szCs w:val="18"/>
                      <w:u w:val="single"/>
                    </w:rPr>
                    <w:t>U.P.C.</w:t>
                  </w:r>
                </w:p>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 </w:t>
                  </w:r>
                </w:p>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Ref.No.14-2/2006-PCI-5763-6337                                                       Dated 13.6.2007.</w:t>
                  </w:r>
                </w:p>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 </w:t>
                  </w:r>
                </w:p>
                <w:p w:rsidR="00F87CCA" w:rsidRPr="00086AFB" w:rsidRDefault="00F87CCA" w:rsidP="00AD6229">
                  <w:pPr>
                    <w:spacing w:after="0" w:line="240" w:lineRule="auto"/>
                    <w:jc w:val="both"/>
                    <w:rPr>
                      <w:rFonts w:ascii="Verdana" w:hAnsi="Verdana"/>
                      <w:b/>
                      <w:sz w:val="18"/>
                      <w:szCs w:val="18"/>
                    </w:rPr>
                  </w:pPr>
                  <w:r w:rsidRPr="00086AFB">
                    <w:rPr>
                      <w:rFonts w:ascii="Verdana" w:hAnsi="Verdana"/>
                      <w:b/>
                      <w:sz w:val="18"/>
                      <w:szCs w:val="18"/>
                    </w:rPr>
                    <w:t> 1.</w:t>
                  </w:r>
                  <w:r w:rsidRPr="00086AFB">
                    <w:rPr>
                      <w:rFonts w:ascii="Verdana" w:hAnsi="Verdana"/>
                      <w:b/>
                      <w:sz w:val="18"/>
                      <w:szCs w:val="18"/>
                    </w:rPr>
                    <w:tab/>
                    <w:t xml:space="preserve">All Institutions conducting approved Diploma course in  </w:t>
                  </w:r>
                </w:p>
                <w:p w:rsidR="00F87CCA" w:rsidRPr="00086AFB" w:rsidRDefault="00F87CCA" w:rsidP="00AD6229">
                  <w:pPr>
                    <w:spacing w:after="0" w:line="240" w:lineRule="auto"/>
                    <w:jc w:val="both"/>
                    <w:rPr>
                      <w:rFonts w:ascii="Verdana" w:hAnsi="Verdana"/>
                      <w:sz w:val="18"/>
                      <w:szCs w:val="18"/>
                    </w:rPr>
                  </w:pPr>
                  <w:r w:rsidRPr="00086AFB">
                    <w:rPr>
                      <w:rFonts w:ascii="Verdana" w:hAnsi="Verdana"/>
                      <w:b/>
                      <w:sz w:val="18"/>
                      <w:szCs w:val="18"/>
                    </w:rPr>
                    <w:t xml:space="preserve">          Pharmacy .</w:t>
                  </w:r>
                </w:p>
                <w:p w:rsidR="00F87CCA" w:rsidRPr="00086AFB" w:rsidRDefault="00F87CCA" w:rsidP="00AD6229">
                  <w:pPr>
                    <w:spacing w:after="0" w:line="240" w:lineRule="auto"/>
                    <w:jc w:val="both"/>
                    <w:rPr>
                      <w:rFonts w:ascii="Verdana" w:hAnsi="Verdana"/>
                      <w:b/>
                      <w:sz w:val="18"/>
                      <w:szCs w:val="18"/>
                    </w:rPr>
                  </w:pPr>
                  <w:r w:rsidRPr="00086AFB">
                    <w:rPr>
                      <w:rFonts w:ascii="Verdana" w:hAnsi="Verdana"/>
                      <w:b/>
                      <w:sz w:val="18"/>
                      <w:szCs w:val="18"/>
                    </w:rPr>
                    <w:t> 2.</w:t>
                  </w:r>
                  <w:r w:rsidRPr="00086AFB">
                    <w:rPr>
                      <w:rFonts w:ascii="Verdana" w:hAnsi="Verdana"/>
                      <w:b/>
                      <w:sz w:val="18"/>
                      <w:szCs w:val="18"/>
                    </w:rPr>
                    <w:tab/>
                    <w:t xml:space="preserve">All Examining Authorities/Universities conducting approved </w:t>
                  </w:r>
                </w:p>
                <w:p w:rsidR="00F87CCA" w:rsidRPr="00086AFB" w:rsidRDefault="00F87CCA" w:rsidP="00AD6229">
                  <w:pPr>
                    <w:spacing w:after="0" w:line="240" w:lineRule="auto"/>
                    <w:jc w:val="both"/>
                    <w:rPr>
                      <w:rFonts w:ascii="Verdana" w:hAnsi="Verdana"/>
                      <w:sz w:val="18"/>
                      <w:szCs w:val="18"/>
                    </w:rPr>
                  </w:pPr>
                  <w:r w:rsidRPr="00086AFB">
                    <w:rPr>
                      <w:rFonts w:ascii="Verdana" w:hAnsi="Verdana"/>
                      <w:b/>
                      <w:sz w:val="18"/>
                      <w:szCs w:val="18"/>
                    </w:rPr>
                    <w:t xml:space="preserve">           Diploma course in Pharmacy.</w:t>
                  </w:r>
                </w:p>
                <w:p w:rsidR="00F87CCA" w:rsidRPr="00086AFB" w:rsidRDefault="00F87CCA" w:rsidP="00AD6229">
                  <w:pPr>
                    <w:spacing w:after="0" w:line="240" w:lineRule="auto"/>
                    <w:ind w:left="360" w:hanging="360"/>
                    <w:jc w:val="both"/>
                    <w:rPr>
                      <w:rFonts w:ascii="Verdana" w:hAnsi="Verdana"/>
                      <w:sz w:val="18"/>
                      <w:szCs w:val="18"/>
                    </w:rPr>
                  </w:pPr>
                  <w:r w:rsidRPr="00086AFB">
                    <w:rPr>
                      <w:rFonts w:ascii="Verdana" w:hAnsi="Verdana"/>
                      <w:b/>
                      <w:sz w:val="18"/>
                      <w:szCs w:val="18"/>
                    </w:rPr>
                    <w:t> 3.</w:t>
                  </w:r>
                  <w:r w:rsidRPr="00086AFB">
                    <w:rPr>
                      <w:rFonts w:ascii="Verdana" w:hAnsi="Verdana"/>
                      <w:b/>
                      <w:sz w:val="18"/>
                      <w:szCs w:val="18"/>
                    </w:rPr>
                    <w:tab/>
                    <w:t xml:space="preserve">      All State Govts.</w:t>
                  </w:r>
                </w:p>
                <w:p w:rsidR="00F87CCA" w:rsidRPr="00086AFB" w:rsidRDefault="00F87CCA" w:rsidP="00AD6229">
                  <w:pPr>
                    <w:spacing w:after="0" w:line="240" w:lineRule="auto"/>
                    <w:rPr>
                      <w:rFonts w:ascii="Verdana" w:hAnsi="Verdana"/>
                      <w:sz w:val="18"/>
                      <w:szCs w:val="18"/>
                    </w:rPr>
                  </w:pPr>
                  <w:r w:rsidRPr="00086AFB">
                    <w:rPr>
                      <w:rFonts w:ascii="Verdana" w:hAnsi="Verdana"/>
                      <w:b/>
                      <w:sz w:val="18"/>
                      <w:szCs w:val="18"/>
                    </w:rPr>
                    <w:t> </w:t>
                  </w:r>
                </w:p>
                <w:p w:rsidR="00F87CCA" w:rsidRPr="00086AFB" w:rsidRDefault="00F87CCA" w:rsidP="00AD6229">
                  <w:pPr>
                    <w:spacing w:after="0" w:line="240" w:lineRule="auto"/>
                    <w:rPr>
                      <w:rFonts w:ascii="Verdana" w:hAnsi="Verdana"/>
                      <w:sz w:val="18"/>
                      <w:szCs w:val="18"/>
                    </w:rPr>
                  </w:pPr>
                  <w:r w:rsidRPr="00086AFB">
                    <w:rPr>
                      <w:rFonts w:ascii="Verdana" w:hAnsi="Verdana"/>
                      <w:b/>
                      <w:sz w:val="18"/>
                      <w:szCs w:val="18"/>
                    </w:rPr>
                    <w:t>Sub.:</w:t>
                  </w:r>
                  <w:r w:rsidRPr="00086AFB">
                    <w:rPr>
                      <w:rFonts w:ascii="Verdana" w:hAnsi="Verdana"/>
                      <w:b/>
                      <w:sz w:val="18"/>
                      <w:szCs w:val="18"/>
                    </w:rPr>
                    <w:tab/>
                  </w:r>
                  <w:r w:rsidRPr="00086AFB">
                    <w:rPr>
                      <w:rFonts w:ascii="Verdana" w:hAnsi="Verdana"/>
                      <w:b/>
                      <w:sz w:val="18"/>
                      <w:szCs w:val="18"/>
                      <w:u w:val="single"/>
                    </w:rPr>
                    <w:t>Eligibility for admission to D.Pharm course.</w:t>
                  </w:r>
                </w:p>
                <w:p w:rsidR="00F87CCA" w:rsidRPr="00086AFB" w:rsidRDefault="00F87CCA" w:rsidP="00AD6229">
                  <w:pPr>
                    <w:spacing w:after="0" w:line="240" w:lineRule="auto"/>
                    <w:rPr>
                      <w:rFonts w:ascii="Verdana" w:hAnsi="Verdana"/>
                      <w:sz w:val="18"/>
                      <w:szCs w:val="18"/>
                    </w:rPr>
                  </w:pPr>
                  <w:r w:rsidRPr="00086AFB">
                    <w:rPr>
                      <w:rFonts w:ascii="Verdana" w:hAnsi="Verdana"/>
                      <w:b/>
                      <w:sz w:val="18"/>
                      <w:szCs w:val="18"/>
                    </w:rPr>
                    <w:t> </w:t>
                  </w:r>
                </w:p>
                <w:p w:rsidR="00F87CCA" w:rsidRPr="00086AFB" w:rsidRDefault="00F87CCA" w:rsidP="00AD6229">
                  <w:pPr>
                    <w:spacing w:after="0" w:line="240" w:lineRule="auto"/>
                    <w:rPr>
                      <w:rFonts w:ascii="Verdana" w:hAnsi="Verdana"/>
                      <w:sz w:val="18"/>
                      <w:szCs w:val="18"/>
                    </w:rPr>
                  </w:pPr>
                  <w:r w:rsidRPr="00086AFB">
                    <w:rPr>
                      <w:rFonts w:ascii="Verdana" w:hAnsi="Verdana"/>
                      <w:b/>
                      <w:sz w:val="18"/>
                      <w:szCs w:val="18"/>
                    </w:rPr>
                    <w:t>Ref.:</w:t>
                  </w:r>
                  <w:r w:rsidRPr="00086AFB">
                    <w:rPr>
                      <w:rFonts w:ascii="Verdana" w:hAnsi="Verdana"/>
                      <w:b/>
                      <w:sz w:val="18"/>
                      <w:szCs w:val="18"/>
                    </w:rPr>
                    <w:tab/>
                    <w:t>Our letter 14-2/06-PCI-14494-14998 dt.2.2.2007.</w:t>
                  </w:r>
                </w:p>
                <w:p w:rsidR="00F87CCA" w:rsidRPr="00086AFB" w:rsidRDefault="00F87CCA" w:rsidP="00AD6229">
                  <w:pPr>
                    <w:spacing w:after="0" w:line="240" w:lineRule="auto"/>
                    <w:rPr>
                      <w:rFonts w:ascii="Verdana" w:hAnsi="Verdana"/>
                      <w:sz w:val="18"/>
                      <w:szCs w:val="18"/>
                    </w:rPr>
                  </w:pPr>
                  <w:r w:rsidRPr="00086AFB">
                    <w:rPr>
                      <w:rFonts w:ascii="Verdana" w:hAnsi="Verdana"/>
                      <w:b/>
                      <w:sz w:val="18"/>
                      <w:szCs w:val="18"/>
                    </w:rPr>
                    <w:t> </w:t>
                  </w:r>
                </w:p>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Sir/Madam,</w:t>
                  </w:r>
                </w:p>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 </w:t>
                  </w:r>
                </w:p>
                <w:p w:rsidR="00F87CCA" w:rsidRPr="00086AFB" w:rsidRDefault="00F87CCA" w:rsidP="00AD6229">
                  <w:pPr>
                    <w:spacing w:after="0" w:line="240" w:lineRule="auto"/>
                    <w:jc w:val="both"/>
                    <w:rPr>
                      <w:rFonts w:ascii="Verdana" w:hAnsi="Verdana"/>
                      <w:sz w:val="18"/>
                      <w:szCs w:val="18"/>
                    </w:rPr>
                  </w:pPr>
                  <w:r w:rsidRPr="00086AFB">
                    <w:rPr>
                      <w:rFonts w:ascii="Verdana" w:hAnsi="Verdana"/>
                      <w:sz w:val="18"/>
                      <w:szCs w:val="18"/>
                    </w:rPr>
                    <w:t>With reference to the subject cited above, I am directed to inform that Central Council in its meeting held on 7 &amp; 8</w:t>
                  </w:r>
                  <w:r w:rsidRPr="00086AFB">
                    <w:rPr>
                      <w:rFonts w:ascii="Verdana" w:hAnsi="Verdana"/>
                      <w:sz w:val="18"/>
                      <w:szCs w:val="18"/>
                      <w:vertAlign w:val="superscript"/>
                    </w:rPr>
                    <w:t>th</w:t>
                  </w:r>
                  <w:r w:rsidRPr="00086AFB">
                    <w:rPr>
                      <w:rFonts w:ascii="Verdana" w:hAnsi="Verdana"/>
                      <w:sz w:val="18"/>
                      <w:szCs w:val="18"/>
                    </w:rPr>
                    <w:t xml:space="preserve"> April, 2007 has decided –</w:t>
                  </w:r>
                </w:p>
                <w:p w:rsidR="00F87CCA" w:rsidRPr="00086AFB" w:rsidRDefault="00F87CCA" w:rsidP="00AD6229">
                  <w:pPr>
                    <w:spacing w:after="0" w:line="240" w:lineRule="auto"/>
                    <w:jc w:val="both"/>
                    <w:rPr>
                      <w:rFonts w:ascii="Verdana" w:hAnsi="Verdana"/>
                      <w:sz w:val="18"/>
                      <w:szCs w:val="18"/>
                    </w:rPr>
                  </w:pPr>
                  <w:r w:rsidRPr="00086AFB">
                    <w:rPr>
                      <w:rFonts w:ascii="Verdana" w:hAnsi="Verdana"/>
                      <w:sz w:val="18"/>
                      <w:szCs w:val="18"/>
                    </w:rPr>
                    <w:t> </w:t>
                  </w:r>
                </w:p>
                <w:p w:rsidR="00F87CCA" w:rsidRPr="00086AFB" w:rsidRDefault="00F87CCA" w:rsidP="00AD6229">
                  <w:pPr>
                    <w:spacing w:after="0" w:line="240" w:lineRule="auto"/>
                    <w:ind w:left="360" w:hanging="360"/>
                    <w:jc w:val="both"/>
                    <w:rPr>
                      <w:rFonts w:ascii="Verdana" w:hAnsi="Verdana"/>
                      <w:sz w:val="18"/>
                      <w:szCs w:val="18"/>
                    </w:rPr>
                  </w:pPr>
                  <w:r w:rsidRPr="00086AFB">
                    <w:rPr>
                      <w:rFonts w:ascii="Verdana" w:hAnsi="Verdana"/>
                      <w:sz w:val="18"/>
                      <w:szCs w:val="18"/>
                    </w:rPr>
                    <w:t>(a)</w:t>
                  </w:r>
                  <w:r w:rsidRPr="00086AFB">
                    <w:rPr>
                      <w:rFonts w:ascii="Verdana" w:hAnsi="Verdana"/>
                      <w:sz w:val="18"/>
                      <w:szCs w:val="18"/>
                    </w:rPr>
                    <w:tab/>
                  </w:r>
                  <w:r w:rsidRPr="00086AFB">
                    <w:rPr>
                      <w:rFonts w:ascii="Verdana" w:hAnsi="Verdana"/>
                      <w:b/>
                      <w:sz w:val="18"/>
                      <w:szCs w:val="18"/>
                      <w:u w:val="single"/>
                    </w:rPr>
                    <w:t>to approve</w:t>
                  </w:r>
                  <w:r w:rsidRPr="00086AFB">
                    <w:rPr>
                      <w:rFonts w:ascii="Verdana" w:hAnsi="Verdana"/>
                      <w:sz w:val="18"/>
                      <w:szCs w:val="18"/>
                    </w:rPr>
                    <w:t xml:space="preserve"> 12 years Higher Secondary Education Board Exam. (Science Academic stream with Physics, Chemistry, Biology) of Higher Secondary Education Board, Nepal under sub-regulation (5) of Regulation 5 of Education Regulations, 1991 for admission to Diploma course in pharmacy.</w:t>
                  </w:r>
                </w:p>
                <w:p w:rsidR="00F87CCA" w:rsidRPr="00086AFB" w:rsidRDefault="00F87CCA" w:rsidP="00AD6229">
                  <w:pPr>
                    <w:spacing w:after="0" w:line="240" w:lineRule="auto"/>
                    <w:ind w:left="360" w:hanging="360"/>
                    <w:jc w:val="both"/>
                    <w:rPr>
                      <w:rFonts w:ascii="Verdana" w:hAnsi="Verdana"/>
                      <w:sz w:val="18"/>
                      <w:szCs w:val="18"/>
                    </w:rPr>
                  </w:pPr>
                  <w:r w:rsidRPr="00086AFB">
                    <w:rPr>
                      <w:rFonts w:ascii="Verdana" w:hAnsi="Verdana"/>
                      <w:sz w:val="18"/>
                      <w:szCs w:val="18"/>
                    </w:rPr>
                    <w:t>(b)</w:t>
                  </w:r>
                  <w:r w:rsidRPr="00086AFB">
                    <w:rPr>
                      <w:rFonts w:ascii="Verdana" w:hAnsi="Verdana"/>
                      <w:sz w:val="18"/>
                      <w:szCs w:val="18"/>
                    </w:rPr>
                    <w:tab/>
                  </w:r>
                  <w:r w:rsidRPr="00086AFB">
                    <w:rPr>
                      <w:rFonts w:ascii="Verdana" w:hAnsi="Verdana"/>
                      <w:b/>
                      <w:sz w:val="18"/>
                      <w:szCs w:val="18"/>
                      <w:u w:val="single"/>
                    </w:rPr>
                    <w:t>to approve</w:t>
                  </w:r>
                  <w:r w:rsidRPr="00086AFB">
                    <w:rPr>
                      <w:rFonts w:ascii="Verdana" w:hAnsi="Verdana"/>
                      <w:sz w:val="18"/>
                      <w:szCs w:val="18"/>
                    </w:rPr>
                    <w:t xml:space="preserve"> only science academic stream (regular course of 10+2) in line with regulation 5(3) of Education Regulations, 1991 for admission to D.Pharm course. </w:t>
                  </w:r>
                </w:p>
                <w:p w:rsidR="00F87CCA" w:rsidRPr="00086AFB" w:rsidRDefault="00F87CCA" w:rsidP="00AD6229">
                  <w:pPr>
                    <w:spacing w:after="0" w:line="240" w:lineRule="auto"/>
                    <w:ind w:left="360" w:hanging="360"/>
                    <w:jc w:val="both"/>
                    <w:rPr>
                      <w:rFonts w:ascii="Verdana" w:hAnsi="Verdana"/>
                      <w:sz w:val="18"/>
                      <w:szCs w:val="18"/>
                    </w:rPr>
                  </w:pPr>
                  <w:r w:rsidRPr="00086AFB">
                    <w:rPr>
                      <w:rFonts w:ascii="Verdana" w:hAnsi="Verdana"/>
                      <w:sz w:val="18"/>
                      <w:szCs w:val="18"/>
                    </w:rPr>
                    <w:t>(c)</w:t>
                  </w:r>
                  <w:r w:rsidRPr="00086AFB">
                    <w:rPr>
                      <w:rFonts w:ascii="Verdana" w:hAnsi="Verdana"/>
                      <w:sz w:val="18"/>
                      <w:szCs w:val="18"/>
                    </w:rPr>
                    <w:tab/>
                  </w:r>
                  <w:r w:rsidRPr="00086AFB">
                    <w:rPr>
                      <w:rFonts w:ascii="Verdana" w:hAnsi="Verdana"/>
                      <w:b/>
                      <w:sz w:val="18"/>
                      <w:szCs w:val="18"/>
                      <w:u w:val="single"/>
                    </w:rPr>
                    <w:t>not to approve</w:t>
                  </w:r>
                  <w:r w:rsidRPr="00086AFB">
                    <w:rPr>
                      <w:rFonts w:ascii="Verdana" w:hAnsi="Verdana"/>
                      <w:sz w:val="18"/>
                      <w:szCs w:val="18"/>
                    </w:rPr>
                    <w:t xml:space="preserve"> Pre-University Examination (New Scheme) of Andhra University with Physics, Chemistry, Maths or Physics, Chemistry, Biology under sub-regulation (5) of Regulation 5 of Education Regulations, 1991 for admission to Diploma course in Pharmacy.</w:t>
                  </w:r>
                </w:p>
                <w:p w:rsidR="00F87CCA" w:rsidRPr="00086AFB" w:rsidRDefault="00F87CCA" w:rsidP="00AD6229">
                  <w:pPr>
                    <w:spacing w:after="0" w:line="240" w:lineRule="auto"/>
                    <w:ind w:left="360" w:hanging="360"/>
                    <w:jc w:val="both"/>
                    <w:rPr>
                      <w:rFonts w:ascii="Verdana" w:hAnsi="Verdana"/>
                      <w:sz w:val="18"/>
                      <w:szCs w:val="18"/>
                    </w:rPr>
                  </w:pPr>
                  <w:r w:rsidRPr="00086AFB">
                    <w:rPr>
                      <w:rFonts w:ascii="Verdana" w:hAnsi="Verdana"/>
                      <w:sz w:val="18"/>
                      <w:szCs w:val="18"/>
                    </w:rPr>
                    <w:t>(d)</w:t>
                  </w:r>
                  <w:r w:rsidRPr="00086AFB">
                    <w:rPr>
                      <w:rFonts w:ascii="Verdana" w:hAnsi="Verdana"/>
                      <w:sz w:val="18"/>
                      <w:szCs w:val="18"/>
                    </w:rPr>
                    <w:tab/>
                  </w:r>
                  <w:r w:rsidRPr="00086AFB">
                    <w:rPr>
                      <w:rFonts w:ascii="Verdana" w:hAnsi="Verdana"/>
                      <w:b/>
                      <w:sz w:val="18"/>
                      <w:szCs w:val="18"/>
                      <w:u w:val="single"/>
                    </w:rPr>
                    <w:t>not to approve</w:t>
                  </w:r>
                  <w:r w:rsidRPr="00086AFB">
                    <w:rPr>
                      <w:rFonts w:ascii="Verdana" w:hAnsi="Verdana"/>
                      <w:sz w:val="18"/>
                      <w:szCs w:val="18"/>
                    </w:rPr>
                    <w:t xml:space="preserve"> open school of any state under sub-regulation (5) of Regulation 5 of Education Regulations, 1991 for admission to D.Pharm course.</w:t>
                  </w:r>
                </w:p>
                <w:p w:rsidR="00F87CCA" w:rsidRPr="00086AFB" w:rsidRDefault="00F87CCA" w:rsidP="00AD6229">
                  <w:pPr>
                    <w:spacing w:after="0" w:line="240" w:lineRule="auto"/>
                    <w:ind w:left="360" w:hanging="360"/>
                    <w:jc w:val="both"/>
                    <w:rPr>
                      <w:rFonts w:ascii="Verdana" w:hAnsi="Verdana"/>
                      <w:sz w:val="18"/>
                      <w:szCs w:val="18"/>
                    </w:rPr>
                  </w:pPr>
                  <w:r w:rsidRPr="00086AFB">
                    <w:rPr>
                      <w:rFonts w:ascii="Verdana" w:hAnsi="Verdana"/>
                      <w:sz w:val="18"/>
                      <w:szCs w:val="18"/>
                    </w:rPr>
                    <w:t> </w:t>
                  </w:r>
                </w:p>
                <w:p w:rsidR="00F87CCA" w:rsidRPr="00086AFB" w:rsidRDefault="00F87CCA" w:rsidP="00AD6229">
                  <w:pPr>
                    <w:spacing w:after="0" w:line="240" w:lineRule="auto"/>
                    <w:jc w:val="both"/>
                    <w:rPr>
                      <w:rFonts w:ascii="Verdana" w:hAnsi="Verdana"/>
                      <w:sz w:val="18"/>
                      <w:szCs w:val="18"/>
                    </w:rPr>
                  </w:pPr>
                  <w:r w:rsidRPr="00086AFB">
                    <w:rPr>
                      <w:rFonts w:ascii="Verdana" w:hAnsi="Verdana"/>
                      <w:sz w:val="18"/>
                      <w:szCs w:val="18"/>
                    </w:rPr>
                    <w:t>In view of (d) above, the following qualification earlier approved by PCI and conveyed vide Council’s Circular under reference stands null &amp; void.</w:t>
                  </w:r>
                </w:p>
                <w:p w:rsidR="00F87CCA" w:rsidRPr="00086AFB" w:rsidRDefault="00F87CCA" w:rsidP="00AD6229">
                  <w:pPr>
                    <w:spacing w:after="0" w:line="240" w:lineRule="auto"/>
                    <w:ind w:left="360" w:hanging="360"/>
                    <w:jc w:val="both"/>
                    <w:rPr>
                      <w:rFonts w:ascii="Verdana" w:hAnsi="Verdana"/>
                      <w:sz w:val="18"/>
                      <w:szCs w:val="18"/>
                    </w:rPr>
                  </w:pPr>
                  <w:r w:rsidRPr="00086AFB">
                    <w:rPr>
                      <w:rFonts w:ascii="Verdana" w:hAnsi="Verdana"/>
                      <w:sz w:val="18"/>
                      <w:szCs w:val="18"/>
                    </w:rPr>
                    <w:t> </w:t>
                  </w:r>
                </w:p>
                <w:p w:rsidR="00F87CCA" w:rsidRPr="00086AFB" w:rsidRDefault="00F87CCA" w:rsidP="00AD6229">
                  <w:pPr>
                    <w:spacing w:after="0" w:line="240" w:lineRule="auto"/>
                    <w:ind w:left="720" w:right="749"/>
                    <w:jc w:val="both"/>
                    <w:rPr>
                      <w:rFonts w:ascii="Verdana" w:hAnsi="Verdana"/>
                      <w:sz w:val="18"/>
                      <w:szCs w:val="18"/>
                    </w:rPr>
                  </w:pPr>
                  <w:r w:rsidRPr="00086AFB">
                    <w:rPr>
                      <w:rFonts w:ascii="Verdana" w:hAnsi="Verdana"/>
                      <w:sz w:val="18"/>
                      <w:szCs w:val="18"/>
                    </w:rPr>
                    <w:t>“Senior Secondary School Examination with Physics, Chemistry &amp; Biology or Maths conducted by National Open School, New Delhi.”</w:t>
                  </w:r>
                </w:p>
                <w:p w:rsidR="00F87CCA" w:rsidRPr="00086AFB" w:rsidRDefault="00F87CCA" w:rsidP="00AD6229">
                  <w:pPr>
                    <w:spacing w:after="0" w:line="240" w:lineRule="auto"/>
                    <w:ind w:left="1080" w:hanging="720"/>
                    <w:jc w:val="both"/>
                    <w:rPr>
                      <w:rFonts w:ascii="Verdana" w:hAnsi="Verdana"/>
                      <w:sz w:val="18"/>
                      <w:szCs w:val="18"/>
                    </w:rPr>
                  </w:pPr>
                  <w:r w:rsidRPr="00086AFB">
                    <w:rPr>
                      <w:rFonts w:ascii="Verdana" w:hAnsi="Verdana"/>
                      <w:sz w:val="18"/>
                      <w:szCs w:val="18"/>
                    </w:rPr>
                    <w:t> </w:t>
                  </w:r>
                </w:p>
                <w:p w:rsidR="00F87CCA" w:rsidRPr="00086AFB" w:rsidRDefault="00F87CCA" w:rsidP="00AD6229">
                  <w:pPr>
                    <w:spacing w:after="0" w:line="240" w:lineRule="auto"/>
                    <w:jc w:val="both"/>
                    <w:rPr>
                      <w:rFonts w:ascii="Verdana" w:hAnsi="Verdana"/>
                      <w:sz w:val="18"/>
                      <w:szCs w:val="18"/>
                    </w:rPr>
                  </w:pPr>
                  <w:r w:rsidRPr="00086AFB">
                    <w:rPr>
                      <w:rFonts w:ascii="Verdana" w:hAnsi="Verdana"/>
                      <w:sz w:val="18"/>
                      <w:szCs w:val="18"/>
                    </w:rPr>
                    <w:t>It is further clarified that if candidates having qualifications other than those approved by PCI are admitted to D.Pharm course they shall not be eligible for registration as a pharmacist to practice the profession under the Pharmacy Act even though they might have completed the D.Pharm course. In this event the entire consequences shall rest with the admission making and course conducting authorities and PCI in no way shall be responsible for the same.</w:t>
                  </w:r>
                </w:p>
                <w:p w:rsidR="00F87CCA" w:rsidRPr="00086AFB" w:rsidRDefault="00F87CCA" w:rsidP="00AD6229">
                  <w:pPr>
                    <w:spacing w:after="0" w:line="240" w:lineRule="auto"/>
                    <w:jc w:val="both"/>
                    <w:rPr>
                      <w:rFonts w:ascii="Verdana" w:hAnsi="Verdana"/>
                      <w:sz w:val="18"/>
                      <w:szCs w:val="18"/>
                    </w:rPr>
                  </w:pPr>
                  <w:r w:rsidRPr="00086AFB">
                    <w:rPr>
                      <w:rFonts w:ascii="Verdana" w:hAnsi="Verdana"/>
                      <w:sz w:val="18"/>
                      <w:szCs w:val="18"/>
                    </w:rPr>
                    <w:t> This is for necessary action &amp; compliance.</w:t>
                  </w:r>
                </w:p>
                <w:p w:rsidR="00F87CCA" w:rsidRPr="00086AFB" w:rsidRDefault="00F87CCA" w:rsidP="00AD6229">
                  <w:pPr>
                    <w:spacing w:after="0" w:line="240" w:lineRule="auto"/>
                    <w:jc w:val="both"/>
                    <w:rPr>
                      <w:rFonts w:ascii="Verdana" w:hAnsi="Verdana"/>
                      <w:sz w:val="18"/>
                      <w:szCs w:val="18"/>
                    </w:rPr>
                  </w:pPr>
                  <w:r w:rsidRPr="00086AFB">
                    <w:rPr>
                      <w:rFonts w:ascii="Verdana" w:hAnsi="Verdana"/>
                      <w:sz w:val="18"/>
                      <w:szCs w:val="18"/>
                    </w:rPr>
                    <w:t> Yours faithfully</w:t>
                  </w:r>
                </w:p>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-sd-</w:t>
                  </w:r>
                </w:p>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 (</w:t>
                  </w:r>
                  <w:r w:rsidRPr="00086AFB">
                    <w:rPr>
                      <w:rFonts w:ascii="Verdana" w:hAnsi="Verdana"/>
                      <w:b/>
                      <w:sz w:val="18"/>
                      <w:szCs w:val="18"/>
                    </w:rPr>
                    <w:t>ARCHNA MUDGAL)</w:t>
                  </w:r>
                </w:p>
                <w:p w:rsidR="00F87CCA" w:rsidRPr="00086AFB" w:rsidRDefault="00F87CCA" w:rsidP="00AD6229">
                  <w:pPr>
                    <w:spacing w:after="0" w:line="240" w:lineRule="auto"/>
                    <w:rPr>
                      <w:rFonts w:ascii="Verdana" w:hAnsi="Verdana"/>
                      <w:sz w:val="18"/>
                      <w:szCs w:val="18"/>
                    </w:rPr>
                  </w:pPr>
                  <w:r w:rsidRPr="00086AFB">
                    <w:rPr>
                      <w:rFonts w:ascii="Verdana" w:hAnsi="Verdana"/>
                      <w:b/>
                      <w:sz w:val="18"/>
                      <w:szCs w:val="18"/>
                    </w:rPr>
                    <w:t>Registrar-cum-Secretary</w:t>
                  </w:r>
                </w:p>
              </w:tc>
            </w:tr>
          </w:tbl>
          <w:p w:rsidR="00F87CCA" w:rsidRPr="00086AFB" w:rsidRDefault="00F87CCA" w:rsidP="00AD6229">
            <w:pPr>
              <w:spacing w:after="0" w:line="240" w:lineRule="auto"/>
              <w:rPr>
                <w:rFonts w:ascii="Verdana" w:hAnsi="Verdana"/>
                <w:sz w:val="18"/>
                <w:szCs w:val="18"/>
              </w:rPr>
            </w:pPr>
          </w:p>
        </w:tc>
      </w:tr>
      <w:tr w:rsidR="00F87CCA" w:rsidRPr="00086AFB" w:rsidTr="00AD6229">
        <w:tc>
          <w:tcPr>
            <w:tcW w:w="9720" w:type="dxa"/>
            <w:vAlign w:val="center"/>
          </w:tcPr>
          <w:p w:rsidR="00F87CCA" w:rsidRPr="00086AFB" w:rsidRDefault="00F87CCA" w:rsidP="00AD6229">
            <w:pPr>
              <w:spacing w:after="0" w:line="240" w:lineRule="auto"/>
              <w:rPr>
                <w:rFonts w:ascii="Verdana" w:hAnsi="Verdana"/>
                <w:sz w:val="18"/>
                <w:szCs w:val="18"/>
              </w:rPr>
            </w:pPr>
            <w:r w:rsidRPr="00086AFB">
              <w:rPr>
                <w:rFonts w:ascii="Verdana" w:hAnsi="Verdana"/>
                <w:sz w:val="18"/>
                <w:szCs w:val="18"/>
              </w:rPr>
              <w:t> </w:t>
            </w:r>
          </w:p>
        </w:tc>
      </w:tr>
    </w:tbl>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jc w:val="center"/>
        <w:rPr>
          <w:rFonts w:ascii="Calibri" w:hAnsi="Calibri"/>
        </w:rPr>
      </w:pPr>
    </w:p>
    <w:p w:rsidR="00F87CCA" w:rsidRDefault="00F87CCA" w:rsidP="00F87CCA">
      <w:pPr>
        <w:spacing w:after="0"/>
      </w:pPr>
    </w:p>
    <w:p w:rsidR="00F87CCA" w:rsidRDefault="00F87CCA" w:rsidP="00F87CCA">
      <w:pPr>
        <w:spacing w:after="0"/>
      </w:pPr>
    </w:p>
    <w:p w:rsidR="00F87CCA" w:rsidRPr="00086AFB" w:rsidRDefault="00F87CCA" w:rsidP="00F87CCA">
      <w:pPr>
        <w:spacing w:after="0" w:line="240" w:lineRule="auto"/>
        <w:rPr>
          <w:rFonts w:ascii="Verdana" w:hAnsi="Verdana"/>
          <w:sz w:val="18"/>
          <w:szCs w:val="18"/>
        </w:rPr>
      </w:pPr>
      <w:r w:rsidRPr="00086AFB">
        <w:rPr>
          <w:rFonts w:ascii="Verdana" w:hAnsi="Verdana"/>
          <w:b/>
          <w:bCs/>
          <w:sz w:val="18"/>
          <w:szCs w:val="18"/>
          <w:u w:val="single"/>
        </w:rPr>
        <w:t>Speed Post</w:t>
      </w:r>
      <w:r w:rsidRPr="00086AFB">
        <w:rPr>
          <w:rFonts w:ascii="Verdana" w:hAnsi="Verdana"/>
          <w:sz w:val="18"/>
          <w:szCs w:val="18"/>
        </w:rPr>
        <w:t xml:space="preserve"> </w:t>
      </w:r>
    </w:p>
    <w:p w:rsidR="00F87CCA" w:rsidRPr="00086AFB" w:rsidRDefault="00F87CCA" w:rsidP="00F87CCA">
      <w:pPr>
        <w:tabs>
          <w:tab w:val="right" w:pos="1512"/>
          <w:tab w:val="right" w:pos="3672"/>
        </w:tabs>
        <w:spacing w:before="100" w:beforeAutospacing="1" w:after="0" w:line="240" w:lineRule="auto"/>
        <w:ind w:right="11523"/>
        <w:rPr>
          <w:rFonts w:ascii="Verdana" w:hAnsi="Verdana"/>
          <w:sz w:val="18"/>
          <w:szCs w:val="18"/>
        </w:rPr>
      </w:pPr>
      <w:r w:rsidRPr="00086AFB">
        <w:rPr>
          <w:rFonts w:ascii="Verdana" w:hAnsi="Verdana"/>
          <w:sz w:val="18"/>
          <w:szCs w:val="18"/>
        </w:rPr>
        <w:t xml:space="preserve">                                                                     </w:t>
      </w:r>
    </w:p>
    <w:p w:rsidR="00F87CCA" w:rsidRDefault="00F87CCA" w:rsidP="00F87CCA">
      <w:pPr>
        <w:tabs>
          <w:tab w:val="right" w:pos="252"/>
          <w:tab w:val="right" w:pos="383"/>
          <w:tab w:val="right" w:pos="882"/>
          <w:tab w:val="right" w:pos="1422"/>
          <w:tab w:val="right" w:pos="1512"/>
          <w:tab w:val="right" w:pos="2682"/>
          <w:tab w:val="right" w:pos="3132"/>
          <w:tab w:val="right" w:pos="3492"/>
          <w:tab w:val="right" w:pos="3672"/>
          <w:tab w:val="right" w:pos="3762"/>
          <w:tab w:val="right" w:pos="4032"/>
          <w:tab w:val="right" w:pos="6822"/>
          <w:tab w:val="right" w:pos="8082"/>
          <w:tab w:val="right" w:pos="8982"/>
          <w:tab w:val="right" w:pos="10062"/>
        </w:tabs>
        <w:spacing w:before="100" w:beforeAutospacing="1" w:after="0" w:line="240" w:lineRule="auto"/>
        <w:ind w:right="1242"/>
        <w:rPr>
          <w:rFonts w:ascii="Verdana" w:hAnsi="Verdana"/>
          <w:b/>
          <w:bCs/>
          <w:sz w:val="18"/>
          <w:szCs w:val="18"/>
        </w:rPr>
      </w:pPr>
      <w:r w:rsidRPr="00086AFB">
        <w:rPr>
          <w:rFonts w:ascii="Verdana" w:hAnsi="Verdana"/>
          <w:sz w:val="18"/>
          <w:szCs w:val="18"/>
        </w:rPr>
        <w:t xml:space="preserve">                      Ref.No.14-2/2009-PCI-10834-12152                    17/7/2009</w:t>
      </w:r>
      <w:r w:rsidRPr="00086AFB">
        <w:rPr>
          <w:rFonts w:ascii="Verdana" w:hAnsi="Verdana"/>
          <w:sz w:val="18"/>
          <w:szCs w:val="18"/>
        </w:rPr>
        <w:br/>
      </w:r>
      <w:r w:rsidRPr="00086AFB">
        <w:rPr>
          <w:rFonts w:ascii="Verdana" w:hAnsi="Verdana"/>
          <w:sz w:val="18"/>
          <w:szCs w:val="18"/>
        </w:rPr>
        <w:br/>
      </w:r>
      <w:r w:rsidRPr="00086AFB">
        <w:rPr>
          <w:rFonts w:ascii="Verdana" w:hAnsi="Verdana"/>
          <w:b/>
          <w:bCs/>
          <w:sz w:val="18"/>
          <w:szCs w:val="18"/>
        </w:rPr>
        <w:t>1. All Institutions approved u/s 12 for D.Pharm/B.Pharm.</w:t>
      </w:r>
      <w:r w:rsidRPr="00086AFB">
        <w:rPr>
          <w:rFonts w:ascii="Verdana" w:hAnsi="Verdana"/>
          <w:b/>
          <w:bCs/>
          <w:sz w:val="18"/>
          <w:szCs w:val="18"/>
        </w:rPr>
        <w:br/>
      </w:r>
      <w:r w:rsidRPr="00086AFB">
        <w:rPr>
          <w:rFonts w:ascii="Verdana" w:hAnsi="Verdana"/>
          <w:sz w:val="18"/>
          <w:szCs w:val="18"/>
        </w:rPr>
        <w:br/>
      </w:r>
      <w:r w:rsidRPr="00086AFB">
        <w:rPr>
          <w:rFonts w:ascii="Verdana" w:hAnsi="Verdana"/>
          <w:b/>
          <w:bCs/>
          <w:sz w:val="18"/>
          <w:szCs w:val="18"/>
        </w:rPr>
        <w:t>2. All Institutions approved u/s 12(1) for conduct of D.Pharm/B.Pharm</w:t>
      </w:r>
      <w:r w:rsidRPr="00086AFB">
        <w:rPr>
          <w:rFonts w:ascii="Verdana" w:hAnsi="Verdana"/>
          <w:b/>
          <w:bCs/>
          <w:sz w:val="18"/>
          <w:szCs w:val="18"/>
        </w:rPr>
        <w:br/>
        <w:t>    /Pharm.D. course.</w:t>
      </w:r>
      <w:r w:rsidRPr="00086AFB">
        <w:rPr>
          <w:rFonts w:ascii="Verdana" w:hAnsi="Verdana"/>
          <w:sz w:val="18"/>
          <w:szCs w:val="18"/>
        </w:rPr>
        <w:t xml:space="preserve"> </w:t>
      </w:r>
      <w:r w:rsidRPr="00086AFB">
        <w:rPr>
          <w:rFonts w:ascii="Verdana" w:hAnsi="Verdana"/>
          <w:sz w:val="18"/>
          <w:szCs w:val="18"/>
        </w:rPr>
        <w:br/>
      </w:r>
      <w:r w:rsidRPr="00086AFB">
        <w:rPr>
          <w:rFonts w:ascii="Verdana" w:hAnsi="Verdana"/>
          <w:sz w:val="18"/>
          <w:szCs w:val="18"/>
        </w:rPr>
        <w:br/>
      </w:r>
      <w:r w:rsidRPr="00086AFB">
        <w:rPr>
          <w:rFonts w:ascii="Verdana" w:hAnsi="Verdana"/>
          <w:b/>
          <w:bCs/>
          <w:sz w:val="18"/>
          <w:szCs w:val="18"/>
        </w:rPr>
        <w:t>3. All State Pharmacy Councils/Registration Tribunals.</w:t>
      </w:r>
      <w:r w:rsidRPr="00086AFB">
        <w:rPr>
          <w:rFonts w:ascii="Verdana" w:hAnsi="Verdana"/>
          <w:sz w:val="18"/>
          <w:szCs w:val="18"/>
        </w:rPr>
        <w:br/>
      </w:r>
      <w:r w:rsidRPr="00086AFB">
        <w:rPr>
          <w:rFonts w:ascii="Verdana" w:hAnsi="Verdana"/>
          <w:sz w:val="18"/>
          <w:szCs w:val="18"/>
        </w:rPr>
        <w:br/>
      </w:r>
      <w:r w:rsidRPr="00086AFB">
        <w:rPr>
          <w:rFonts w:ascii="Verdana" w:hAnsi="Verdana"/>
          <w:b/>
          <w:bCs/>
          <w:sz w:val="18"/>
          <w:szCs w:val="18"/>
        </w:rPr>
        <w:t>4. All Examining Authorities/Universities.</w:t>
      </w:r>
      <w:r w:rsidRPr="00086AFB">
        <w:rPr>
          <w:rFonts w:ascii="Verdana" w:hAnsi="Verdana"/>
          <w:sz w:val="18"/>
          <w:szCs w:val="18"/>
        </w:rPr>
        <w:br/>
      </w:r>
      <w:r w:rsidRPr="00086AFB">
        <w:rPr>
          <w:rFonts w:ascii="Verdana" w:hAnsi="Verdana"/>
          <w:sz w:val="18"/>
          <w:szCs w:val="18"/>
        </w:rPr>
        <w:br/>
      </w:r>
      <w:r w:rsidRPr="00086AFB">
        <w:rPr>
          <w:rFonts w:ascii="Verdana" w:hAnsi="Verdana"/>
          <w:b/>
          <w:bCs/>
          <w:sz w:val="18"/>
          <w:szCs w:val="18"/>
        </w:rPr>
        <w:t>5. All State Govts./Union Territories.</w:t>
      </w:r>
      <w:r w:rsidRPr="00086AFB">
        <w:rPr>
          <w:rFonts w:ascii="Verdana" w:hAnsi="Verdana"/>
          <w:sz w:val="18"/>
          <w:szCs w:val="18"/>
        </w:rPr>
        <w:br/>
      </w:r>
      <w:r w:rsidRPr="00086AFB">
        <w:rPr>
          <w:rFonts w:ascii="Verdana" w:hAnsi="Verdana"/>
          <w:sz w:val="18"/>
          <w:szCs w:val="18"/>
        </w:rPr>
        <w:br/>
      </w:r>
      <w:r w:rsidRPr="00086AFB">
        <w:rPr>
          <w:rFonts w:ascii="Verdana" w:hAnsi="Verdana"/>
          <w:b/>
          <w:bCs/>
          <w:sz w:val="18"/>
          <w:szCs w:val="18"/>
        </w:rPr>
        <w:t xml:space="preserve">Sub: Eligibility of National Open School for admission in Pharmacy course for purpose of registration as a Pharmacist. </w:t>
      </w:r>
      <w:r w:rsidRPr="00086AFB">
        <w:rPr>
          <w:rFonts w:ascii="Verdana" w:hAnsi="Verdana"/>
          <w:sz w:val="18"/>
          <w:szCs w:val="18"/>
        </w:rPr>
        <w:br/>
      </w:r>
      <w:r w:rsidRPr="00086AFB">
        <w:rPr>
          <w:rFonts w:ascii="Verdana" w:hAnsi="Verdana"/>
          <w:sz w:val="18"/>
          <w:szCs w:val="18"/>
        </w:rPr>
        <w:br/>
        <w:t xml:space="preserve">Sir/Madam </w:t>
      </w:r>
      <w:r w:rsidRPr="00086AFB">
        <w:rPr>
          <w:rFonts w:ascii="Verdana" w:hAnsi="Verdana"/>
          <w:sz w:val="18"/>
          <w:szCs w:val="18"/>
        </w:rPr>
        <w:br/>
      </w:r>
      <w:r w:rsidRPr="00086AFB">
        <w:rPr>
          <w:rFonts w:ascii="Verdana" w:hAnsi="Verdana"/>
          <w:sz w:val="18"/>
          <w:szCs w:val="18"/>
        </w:rPr>
        <w:br/>
        <w:t>This is in continuation to Council’s letter No.14-2/2006-PCI-5763-6337 dt.13.6.2007, a copy of which is enclosed as Appendix-I for ready reference. In this connection, I am directed to inform that the subject cited issue was placed in 83rd Central Council meeting of PCI held on 20th &amp; 21st May, 2009, which decided as under –</w:t>
      </w:r>
      <w:r w:rsidRPr="00086AFB">
        <w:rPr>
          <w:rFonts w:ascii="Verdana" w:hAnsi="Verdana"/>
          <w:sz w:val="18"/>
          <w:szCs w:val="18"/>
        </w:rPr>
        <w:br/>
      </w:r>
      <w:r w:rsidRPr="00086AFB">
        <w:rPr>
          <w:rFonts w:ascii="Verdana" w:hAnsi="Verdana"/>
          <w:sz w:val="18"/>
          <w:szCs w:val="18"/>
        </w:rPr>
        <w:br/>
        <w:t>-      It was decided to reiterate the Council’s earlier decision dt. 13.6.2007.</w:t>
      </w:r>
      <w:r w:rsidRPr="00086AFB">
        <w:rPr>
          <w:rFonts w:ascii="Verdana" w:hAnsi="Verdana"/>
          <w:sz w:val="18"/>
          <w:szCs w:val="18"/>
        </w:rPr>
        <w:br/>
      </w:r>
      <w:r w:rsidRPr="00086AFB">
        <w:rPr>
          <w:rFonts w:ascii="Verdana" w:hAnsi="Verdana"/>
          <w:sz w:val="18"/>
          <w:szCs w:val="18"/>
        </w:rPr>
        <w:br/>
        <w:t xml:space="preserve">-      The Central Council further decided to clarify that – </w:t>
      </w:r>
      <w:r w:rsidRPr="00086AFB">
        <w:rPr>
          <w:rFonts w:ascii="Verdana" w:hAnsi="Verdana"/>
          <w:sz w:val="18"/>
          <w:szCs w:val="18"/>
        </w:rPr>
        <w:br/>
        <w:t xml:space="preserve">          “ The Council has not approved 10+2 from National Open School for </w:t>
      </w:r>
      <w:r w:rsidRPr="00086AFB">
        <w:rPr>
          <w:rFonts w:ascii="Verdana" w:hAnsi="Verdana"/>
          <w:sz w:val="18"/>
          <w:szCs w:val="18"/>
        </w:rPr>
        <w:br/>
        <w:t>            admission to Pharmacy course for the purpose of registration as a</w:t>
      </w:r>
      <w:r w:rsidRPr="00086AFB">
        <w:rPr>
          <w:rFonts w:ascii="Verdana" w:hAnsi="Verdana"/>
          <w:sz w:val="18"/>
          <w:szCs w:val="18"/>
        </w:rPr>
        <w:br/>
        <w:t xml:space="preserve">            pharmacist under the Pharmacy Act.” This is for information &amp; necessary </w:t>
      </w:r>
      <w:r w:rsidRPr="00086AFB">
        <w:rPr>
          <w:rFonts w:ascii="Verdana" w:hAnsi="Verdana"/>
          <w:sz w:val="18"/>
          <w:szCs w:val="18"/>
        </w:rPr>
        <w:br/>
        <w:t>            action.</w:t>
      </w:r>
      <w:r w:rsidRPr="00086AFB">
        <w:rPr>
          <w:rFonts w:ascii="Verdana" w:hAnsi="Verdana"/>
          <w:sz w:val="18"/>
          <w:szCs w:val="18"/>
        </w:rPr>
        <w:br/>
      </w:r>
      <w:r w:rsidRPr="00086AFB">
        <w:rPr>
          <w:rFonts w:ascii="Verdana" w:hAnsi="Verdana"/>
          <w:sz w:val="18"/>
          <w:szCs w:val="18"/>
        </w:rPr>
        <w:br/>
        <w:t xml:space="preserve">Yours faithfully </w:t>
      </w:r>
      <w:r w:rsidRPr="00086AFB">
        <w:rPr>
          <w:rFonts w:ascii="Verdana" w:hAnsi="Verdana"/>
          <w:sz w:val="18"/>
          <w:szCs w:val="18"/>
        </w:rPr>
        <w:br/>
      </w:r>
      <w:r w:rsidRPr="00086AFB">
        <w:rPr>
          <w:rFonts w:ascii="Verdana" w:hAnsi="Verdana"/>
          <w:sz w:val="18"/>
          <w:szCs w:val="18"/>
        </w:rPr>
        <w:br/>
      </w:r>
      <w:r w:rsidRPr="00086AFB">
        <w:rPr>
          <w:rFonts w:ascii="Verdana" w:hAnsi="Verdana"/>
          <w:sz w:val="18"/>
          <w:szCs w:val="18"/>
        </w:rPr>
        <w:br/>
      </w:r>
      <w:r w:rsidRPr="00086AFB">
        <w:rPr>
          <w:rFonts w:ascii="Verdana" w:hAnsi="Verdana"/>
          <w:b/>
          <w:bCs/>
          <w:sz w:val="18"/>
          <w:szCs w:val="18"/>
        </w:rPr>
        <w:t xml:space="preserve">(ARCHNA </w:t>
      </w:r>
      <w:r>
        <w:rPr>
          <w:rFonts w:ascii="Verdana" w:hAnsi="Verdana"/>
          <w:b/>
          <w:bCs/>
          <w:sz w:val="18"/>
          <w:szCs w:val="18"/>
        </w:rPr>
        <w:t>MUDGAL)</w:t>
      </w:r>
      <w:r>
        <w:rPr>
          <w:rFonts w:ascii="Verdana" w:hAnsi="Verdana"/>
          <w:b/>
          <w:bCs/>
          <w:sz w:val="18"/>
          <w:szCs w:val="18"/>
        </w:rPr>
        <w:br/>
        <w:t>Registrar-cum-Secretary</w:t>
      </w:r>
    </w:p>
    <w:p w:rsidR="00F87CCA" w:rsidRDefault="00F87CCA" w:rsidP="00F87CCA">
      <w:pPr>
        <w:tabs>
          <w:tab w:val="right" w:pos="252"/>
          <w:tab w:val="right" w:pos="383"/>
          <w:tab w:val="right" w:pos="882"/>
          <w:tab w:val="right" w:pos="1422"/>
          <w:tab w:val="right" w:pos="1512"/>
          <w:tab w:val="right" w:pos="2682"/>
          <w:tab w:val="right" w:pos="3132"/>
          <w:tab w:val="right" w:pos="3492"/>
          <w:tab w:val="right" w:pos="3672"/>
          <w:tab w:val="right" w:pos="3762"/>
          <w:tab w:val="right" w:pos="4032"/>
          <w:tab w:val="right" w:pos="6822"/>
          <w:tab w:val="right" w:pos="8082"/>
          <w:tab w:val="right" w:pos="8982"/>
          <w:tab w:val="right" w:pos="10062"/>
        </w:tabs>
        <w:spacing w:before="100" w:beforeAutospacing="1" w:after="0" w:line="240" w:lineRule="auto"/>
        <w:ind w:right="1242"/>
        <w:rPr>
          <w:rFonts w:ascii="Verdana" w:hAnsi="Verdana"/>
          <w:b/>
          <w:bCs/>
          <w:sz w:val="18"/>
          <w:szCs w:val="18"/>
        </w:rPr>
      </w:pPr>
    </w:p>
    <w:p w:rsidR="00F87CCA" w:rsidRDefault="00F87CCA" w:rsidP="00F87CCA"/>
    <w:p w:rsidR="00DC3026" w:rsidRDefault="00DC3026" w:rsidP="00DC3026">
      <w:pPr>
        <w:spacing w:before="100" w:beforeAutospacing="1" w:after="0" w:line="240" w:lineRule="auto"/>
        <w:rPr>
          <w:rFonts w:ascii="Verdana" w:hAnsi="Verdana"/>
          <w:b/>
          <w:bCs/>
          <w:sz w:val="18"/>
          <w:szCs w:val="18"/>
        </w:rPr>
      </w:pPr>
    </w:p>
    <w:p w:rsidR="00DC3026" w:rsidRDefault="00DC3026" w:rsidP="00DC3026">
      <w:pPr>
        <w:spacing w:before="100" w:beforeAutospacing="1" w:after="0" w:line="240" w:lineRule="auto"/>
        <w:rPr>
          <w:rFonts w:ascii="Verdana" w:hAnsi="Verdana"/>
          <w:b/>
          <w:bCs/>
          <w:sz w:val="18"/>
          <w:szCs w:val="18"/>
        </w:rPr>
      </w:pPr>
    </w:p>
    <w:p w:rsidR="00DC3026" w:rsidRDefault="00DC3026" w:rsidP="00DC3026">
      <w:pPr>
        <w:spacing w:before="100" w:beforeAutospacing="1" w:after="0" w:line="240" w:lineRule="auto"/>
        <w:rPr>
          <w:rFonts w:ascii="Verdana" w:hAnsi="Verdana"/>
          <w:b/>
          <w:bCs/>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5D010E" w:rsidRDefault="005D010E" w:rsidP="00DC3026">
      <w:pPr>
        <w:tabs>
          <w:tab w:val="left" w:pos="4392"/>
          <w:tab w:val="center" w:pos="11377"/>
        </w:tabs>
        <w:spacing w:after="0" w:line="240" w:lineRule="auto"/>
        <w:jc w:val="center"/>
        <w:rPr>
          <w:rFonts w:ascii="Verdana" w:eastAsia="Arial Unicode MS" w:hAnsi="Verdana" w:cs="Gautami"/>
          <w:sz w:val="18"/>
          <w:szCs w:val="18"/>
        </w:rPr>
      </w:pPr>
    </w:p>
    <w:p w:rsidR="005D010E" w:rsidRDefault="005D010E" w:rsidP="00DC3026">
      <w:pPr>
        <w:tabs>
          <w:tab w:val="left" w:pos="4392"/>
          <w:tab w:val="center" w:pos="11377"/>
        </w:tabs>
        <w:spacing w:after="0" w:line="240" w:lineRule="auto"/>
        <w:jc w:val="center"/>
        <w:rPr>
          <w:rFonts w:ascii="Verdana" w:eastAsia="Arial Unicode MS" w:hAnsi="Verdana" w:cs="Gautami"/>
          <w:sz w:val="18"/>
          <w:szCs w:val="18"/>
        </w:rPr>
      </w:pPr>
    </w:p>
    <w:p w:rsidR="005D010E" w:rsidRDefault="005D010E" w:rsidP="00DC3026">
      <w:pPr>
        <w:tabs>
          <w:tab w:val="left" w:pos="4392"/>
          <w:tab w:val="center" w:pos="11377"/>
        </w:tabs>
        <w:spacing w:after="0" w:line="240" w:lineRule="auto"/>
        <w:jc w:val="center"/>
        <w:rPr>
          <w:rFonts w:ascii="Verdana" w:eastAsia="Arial Unicode MS" w:hAnsi="Verdana" w:cs="Gautami"/>
          <w:sz w:val="18"/>
          <w:szCs w:val="18"/>
        </w:rPr>
      </w:pPr>
    </w:p>
    <w:p w:rsidR="005D010E" w:rsidRDefault="005D010E" w:rsidP="00DC3026">
      <w:pPr>
        <w:tabs>
          <w:tab w:val="left" w:pos="4392"/>
          <w:tab w:val="center" w:pos="11377"/>
        </w:tabs>
        <w:spacing w:after="0" w:line="240" w:lineRule="auto"/>
        <w:jc w:val="center"/>
        <w:rPr>
          <w:rFonts w:ascii="Verdana" w:eastAsia="Arial Unicode MS" w:hAnsi="Verdana" w:cs="Gautami"/>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DC3026" w:rsidRDefault="00DC3026" w:rsidP="00DC3026">
      <w:pPr>
        <w:tabs>
          <w:tab w:val="left" w:pos="4392"/>
          <w:tab w:val="center" w:pos="11377"/>
        </w:tabs>
        <w:spacing w:after="0" w:line="240" w:lineRule="auto"/>
        <w:jc w:val="center"/>
        <w:rPr>
          <w:rFonts w:ascii="Verdana" w:eastAsia="Arial Unicode MS" w:hAnsi="Verdana" w:cs="Gautami"/>
          <w:sz w:val="18"/>
          <w:szCs w:val="18"/>
        </w:rPr>
      </w:pPr>
    </w:p>
    <w:p w:rsidR="002D5553" w:rsidRPr="005A6AF3" w:rsidRDefault="002D5553" w:rsidP="002D5553">
      <w:pPr>
        <w:spacing w:after="0"/>
        <w:rPr>
          <w:rFonts w:ascii="Verdana" w:hAnsi="Verdana"/>
          <w:sz w:val="20"/>
          <w:szCs w:val="20"/>
        </w:rPr>
      </w:pPr>
    </w:p>
    <w:p w:rsidR="002D5553" w:rsidRPr="005A6AF3" w:rsidRDefault="002D5553" w:rsidP="002D5553">
      <w:pPr>
        <w:spacing w:after="0"/>
        <w:rPr>
          <w:rFonts w:ascii="Verdana" w:hAnsi="Verdana"/>
          <w:sz w:val="20"/>
          <w:szCs w:val="20"/>
        </w:rPr>
      </w:pPr>
    </w:p>
    <w:p w:rsidR="002D5553" w:rsidRPr="005A6AF3" w:rsidRDefault="002D5553" w:rsidP="002D5553">
      <w:pPr>
        <w:spacing w:after="0"/>
        <w:rPr>
          <w:rFonts w:ascii="Verdana" w:hAnsi="Verdana"/>
          <w:sz w:val="20"/>
          <w:szCs w:val="20"/>
        </w:rPr>
      </w:pPr>
    </w:p>
    <w:p w:rsidR="002D5553" w:rsidRDefault="002D5553" w:rsidP="002D5553">
      <w:pPr>
        <w:spacing w:after="0"/>
        <w:rPr>
          <w:rFonts w:ascii="Verdana" w:hAnsi="Verdana"/>
          <w:sz w:val="20"/>
          <w:szCs w:val="20"/>
        </w:rPr>
      </w:pPr>
    </w:p>
    <w:p w:rsidR="005A6AF3" w:rsidRDefault="005A6AF3" w:rsidP="002D5553">
      <w:pPr>
        <w:spacing w:after="0"/>
        <w:rPr>
          <w:rFonts w:ascii="Verdana" w:hAnsi="Verdana"/>
          <w:sz w:val="20"/>
          <w:szCs w:val="20"/>
        </w:rPr>
      </w:pPr>
    </w:p>
    <w:p w:rsidR="005A6AF3" w:rsidRDefault="005A6AF3" w:rsidP="002D5553">
      <w:pPr>
        <w:spacing w:after="0"/>
        <w:rPr>
          <w:rFonts w:ascii="Verdana" w:hAnsi="Verdana"/>
          <w:sz w:val="20"/>
          <w:szCs w:val="20"/>
        </w:rPr>
      </w:pPr>
    </w:p>
    <w:p w:rsidR="005A6AF3" w:rsidRDefault="005A6AF3" w:rsidP="002D5553">
      <w:pPr>
        <w:spacing w:after="0"/>
        <w:rPr>
          <w:rFonts w:ascii="Verdana" w:hAnsi="Verdana"/>
          <w:sz w:val="20"/>
          <w:szCs w:val="20"/>
        </w:rPr>
      </w:pPr>
    </w:p>
    <w:p w:rsidR="005A6AF3" w:rsidRDefault="005A6AF3" w:rsidP="002D5553">
      <w:pPr>
        <w:spacing w:after="0"/>
        <w:rPr>
          <w:rFonts w:ascii="Verdana" w:hAnsi="Verdana"/>
          <w:sz w:val="20"/>
          <w:szCs w:val="20"/>
        </w:rPr>
      </w:pPr>
    </w:p>
    <w:p w:rsidR="005A6AF3" w:rsidRDefault="005A6AF3" w:rsidP="002D5553">
      <w:pPr>
        <w:spacing w:after="0"/>
        <w:rPr>
          <w:rFonts w:ascii="Verdana" w:hAnsi="Verdana"/>
          <w:sz w:val="20"/>
          <w:szCs w:val="20"/>
        </w:rPr>
      </w:pPr>
    </w:p>
    <w:p w:rsidR="005A6AF3" w:rsidRDefault="005A6AF3" w:rsidP="002D5553">
      <w:pPr>
        <w:spacing w:after="0"/>
        <w:rPr>
          <w:rFonts w:ascii="Verdana" w:hAnsi="Verdana"/>
          <w:sz w:val="20"/>
          <w:szCs w:val="20"/>
        </w:rPr>
      </w:pPr>
    </w:p>
    <w:p w:rsidR="005A6AF3" w:rsidRDefault="005A6AF3" w:rsidP="002D5553">
      <w:pPr>
        <w:spacing w:after="0"/>
        <w:rPr>
          <w:rFonts w:ascii="Verdana" w:hAnsi="Verdana"/>
          <w:sz w:val="20"/>
          <w:szCs w:val="20"/>
        </w:rPr>
      </w:pPr>
    </w:p>
    <w:p w:rsidR="00A247E6" w:rsidRDefault="00A247E6" w:rsidP="002D5553">
      <w:pPr>
        <w:spacing w:after="0"/>
        <w:rPr>
          <w:rFonts w:ascii="Verdana" w:hAnsi="Verdana"/>
          <w:sz w:val="20"/>
          <w:szCs w:val="20"/>
        </w:rPr>
      </w:pPr>
    </w:p>
    <w:sectPr w:rsidR="00A247E6" w:rsidSect="00801C6B">
      <w:pgSz w:w="12240" w:h="20160" w:code="5"/>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AA" w:rsidRDefault="00B601AA" w:rsidP="002D5553">
      <w:pPr>
        <w:spacing w:after="0" w:line="240" w:lineRule="auto"/>
      </w:pPr>
      <w:r>
        <w:separator/>
      </w:r>
    </w:p>
  </w:endnote>
  <w:endnote w:type="continuationSeparator" w:id="0">
    <w:p w:rsidR="00B601AA" w:rsidRDefault="00B601AA" w:rsidP="002D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AA" w:rsidRDefault="00B601AA" w:rsidP="002D5553">
      <w:pPr>
        <w:spacing w:after="0" w:line="240" w:lineRule="auto"/>
      </w:pPr>
      <w:r>
        <w:separator/>
      </w:r>
    </w:p>
  </w:footnote>
  <w:footnote w:type="continuationSeparator" w:id="0">
    <w:p w:rsidR="00B601AA" w:rsidRDefault="00B601AA" w:rsidP="002D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C2B40"/>
    <w:multiLevelType w:val="hybridMultilevel"/>
    <w:tmpl w:val="B8A06C30"/>
    <w:lvl w:ilvl="0" w:tplc="9636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7C60"/>
    <w:multiLevelType w:val="hybridMultilevel"/>
    <w:tmpl w:val="798E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E6A82"/>
    <w:multiLevelType w:val="hybridMultilevel"/>
    <w:tmpl w:val="D834010E"/>
    <w:lvl w:ilvl="0" w:tplc="D65E8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5B434C"/>
    <w:multiLevelType w:val="hybridMultilevel"/>
    <w:tmpl w:val="4D088E88"/>
    <w:lvl w:ilvl="0" w:tplc="4B205F22">
      <w:start w:val="1"/>
      <w:numFmt w:val="decimal"/>
      <w:lvlText w:val="%1."/>
      <w:lvlJc w:val="left"/>
      <w:pPr>
        <w:ind w:left="1500" w:hanging="360"/>
      </w:pPr>
      <w:rPr>
        <w:rFonts w:eastAsiaTheme="minorEastAsia" w:cstheme="minorBidi" w:hint="default"/>
        <w:sz w:val="2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5">
    <w:nsid w:val="242E424C"/>
    <w:multiLevelType w:val="hybridMultilevel"/>
    <w:tmpl w:val="395A9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D2934"/>
    <w:multiLevelType w:val="hybridMultilevel"/>
    <w:tmpl w:val="65946C04"/>
    <w:lvl w:ilvl="0" w:tplc="EAE84F1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2BDB3CB5"/>
    <w:multiLevelType w:val="hybridMultilevel"/>
    <w:tmpl w:val="5E1CC918"/>
    <w:lvl w:ilvl="0" w:tplc="2DD6EC4A">
      <w:start w:val="3"/>
      <w:numFmt w:val="decimal"/>
      <w:lvlText w:val="%1."/>
      <w:lvlJc w:val="left"/>
      <w:pPr>
        <w:ind w:left="1500" w:hanging="360"/>
      </w:pPr>
      <w:rPr>
        <w:rFonts w:eastAsiaTheme="minorEastAsia" w:cstheme="minorBidi"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4D4351"/>
    <w:multiLevelType w:val="hybridMultilevel"/>
    <w:tmpl w:val="94B454F6"/>
    <w:lvl w:ilvl="0" w:tplc="04090011">
      <w:start w:val="1"/>
      <w:numFmt w:val="decimal"/>
      <w:lvlText w:val="%1)"/>
      <w:lvlJc w:val="left"/>
      <w:pPr>
        <w:tabs>
          <w:tab w:val="num" w:pos="720"/>
        </w:tabs>
        <w:ind w:left="720" w:hanging="360"/>
      </w:pPr>
      <w:rPr>
        <w:rFonts w:hint="default"/>
      </w:rPr>
    </w:lvl>
    <w:lvl w:ilvl="1" w:tplc="10748632">
      <w:start w:val="1"/>
      <w:numFmt w:val="lowerRoman"/>
      <w:lvlText w:val="%2)"/>
      <w:lvlJc w:val="left"/>
      <w:pPr>
        <w:tabs>
          <w:tab w:val="num" w:pos="1800"/>
        </w:tabs>
        <w:ind w:left="1800" w:hanging="720"/>
      </w:pPr>
      <w:rPr>
        <w:rFonts w:hint="default"/>
      </w:rPr>
    </w:lvl>
    <w:lvl w:ilvl="2" w:tplc="CB7CF778">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3227C"/>
    <w:multiLevelType w:val="hybridMultilevel"/>
    <w:tmpl w:val="303CBE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2E31AB"/>
    <w:multiLevelType w:val="hybridMultilevel"/>
    <w:tmpl w:val="36828456"/>
    <w:lvl w:ilvl="0" w:tplc="87D8F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57EA2"/>
    <w:multiLevelType w:val="hybridMultilevel"/>
    <w:tmpl w:val="AE0C9C2A"/>
    <w:lvl w:ilvl="0" w:tplc="81448A2E">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C3F36"/>
    <w:multiLevelType w:val="hybridMultilevel"/>
    <w:tmpl w:val="84E47FAA"/>
    <w:lvl w:ilvl="0" w:tplc="E2A210A0">
      <w:start w:val="1"/>
      <w:numFmt w:val="decimal"/>
      <w:lvlText w:val="%1)"/>
      <w:lvlJc w:val="left"/>
      <w:pPr>
        <w:ind w:left="1545" w:hanging="405"/>
      </w:pPr>
      <w:rPr>
        <w:rFonts w:eastAsiaTheme="minorEastAsia" w:cstheme="minorBidi" w:hint="default"/>
        <w:sz w:val="2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3">
    <w:nsid w:val="629D7D08"/>
    <w:multiLevelType w:val="hybridMultilevel"/>
    <w:tmpl w:val="C5F4ACDA"/>
    <w:lvl w:ilvl="0" w:tplc="694867C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3B86666"/>
    <w:multiLevelType w:val="hybridMultilevel"/>
    <w:tmpl w:val="4EAEF306"/>
    <w:lvl w:ilvl="0" w:tplc="37948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72703"/>
    <w:multiLevelType w:val="hybridMultilevel"/>
    <w:tmpl w:val="62E0B198"/>
    <w:lvl w:ilvl="0" w:tplc="FC04C000">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D6D93"/>
    <w:multiLevelType w:val="hybridMultilevel"/>
    <w:tmpl w:val="082848C4"/>
    <w:lvl w:ilvl="0" w:tplc="CB3C38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3A6DC9"/>
    <w:multiLevelType w:val="hybridMultilevel"/>
    <w:tmpl w:val="F950F9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C27B69"/>
    <w:multiLevelType w:val="hybridMultilevel"/>
    <w:tmpl w:val="58E6CE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18"/>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1"/>
  </w:num>
  <w:num w:numId="10">
    <w:abstractNumId w:val="17"/>
  </w:num>
  <w:num w:numId="11">
    <w:abstractNumId w:val="12"/>
  </w:num>
  <w:num w:numId="12">
    <w:abstractNumId w:val="4"/>
  </w:num>
  <w:num w:numId="13">
    <w:abstractNumId w:val="7"/>
  </w:num>
  <w:num w:numId="14">
    <w:abstractNumId w:val="2"/>
  </w:num>
  <w:num w:numId="15">
    <w:abstractNumId w:val="5"/>
  </w:num>
  <w:num w:numId="16">
    <w:abstractNumId w:val="14"/>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53"/>
    <w:rsid w:val="00052FE4"/>
    <w:rsid w:val="0006412D"/>
    <w:rsid w:val="000C1A5E"/>
    <w:rsid w:val="000F1A1E"/>
    <w:rsid w:val="00103585"/>
    <w:rsid w:val="00146C54"/>
    <w:rsid w:val="0016415E"/>
    <w:rsid w:val="00164CFD"/>
    <w:rsid w:val="00165857"/>
    <w:rsid w:val="00165907"/>
    <w:rsid w:val="00187DF3"/>
    <w:rsid w:val="00193EF1"/>
    <w:rsid w:val="00201961"/>
    <w:rsid w:val="00220699"/>
    <w:rsid w:val="00227EC4"/>
    <w:rsid w:val="00234E3F"/>
    <w:rsid w:val="002454FA"/>
    <w:rsid w:val="00266F14"/>
    <w:rsid w:val="0029689E"/>
    <w:rsid w:val="002A61D7"/>
    <w:rsid w:val="002D5553"/>
    <w:rsid w:val="0030322C"/>
    <w:rsid w:val="0032273C"/>
    <w:rsid w:val="003654D6"/>
    <w:rsid w:val="003765FC"/>
    <w:rsid w:val="00381783"/>
    <w:rsid w:val="003B559D"/>
    <w:rsid w:val="003E16B3"/>
    <w:rsid w:val="00417295"/>
    <w:rsid w:val="00421317"/>
    <w:rsid w:val="004D11C6"/>
    <w:rsid w:val="005300AD"/>
    <w:rsid w:val="00533985"/>
    <w:rsid w:val="005552D2"/>
    <w:rsid w:val="005602E2"/>
    <w:rsid w:val="0056624A"/>
    <w:rsid w:val="00572F45"/>
    <w:rsid w:val="005A3CD4"/>
    <w:rsid w:val="005A6AF3"/>
    <w:rsid w:val="005C137F"/>
    <w:rsid w:val="005D010E"/>
    <w:rsid w:val="005D1B2C"/>
    <w:rsid w:val="005F4B69"/>
    <w:rsid w:val="00605779"/>
    <w:rsid w:val="00612612"/>
    <w:rsid w:val="00613D10"/>
    <w:rsid w:val="00642CC1"/>
    <w:rsid w:val="006476A3"/>
    <w:rsid w:val="00651AF6"/>
    <w:rsid w:val="00656CF7"/>
    <w:rsid w:val="0068388B"/>
    <w:rsid w:val="006A1BA1"/>
    <w:rsid w:val="006F3BF4"/>
    <w:rsid w:val="0074522E"/>
    <w:rsid w:val="00783F67"/>
    <w:rsid w:val="00790E96"/>
    <w:rsid w:val="007A56D0"/>
    <w:rsid w:val="007D20C0"/>
    <w:rsid w:val="007F7021"/>
    <w:rsid w:val="00801C6B"/>
    <w:rsid w:val="0081731C"/>
    <w:rsid w:val="008978DA"/>
    <w:rsid w:val="008B6B26"/>
    <w:rsid w:val="008C4E5B"/>
    <w:rsid w:val="008D2A6A"/>
    <w:rsid w:val="009172FA"/>
    <w:rsid w:val="00926758"/>
    <w:rsid w:val="00945380"/>
    <w:rsid w:val="00986FE5"/>
    <w:rsid w:val="00991646"/>
    <w:rsid w:val="00995D69"/>
    <w:rsid w:val="009A5DD9"/>
    <w:rsid w:val="00A247E6"/>
    <w:rsid w:val="00A52C65"/>
    <w:rsid w:val="00A52D9B"/>
    <w:rsid w:val="00A72437"/>
    <w:rsid w:val="00A7666D"/>
    <w:rsid w:val="00AD5DDE"/>
    <w:rsid w:val="00AE53F0"/>
    <w:rsid w:val="00AE7E3C"/>
    <w:rsid w:val="00B104C1"/>
    <w:rsid w:val="00B243AE"/>
    <w:rsid w:val="00B32B4F"/>
    <w:rsid w:val="00B3539D"/>
    <w:rsid w:val="00B601AA"/>
    <w:rsid w:val="00B6424D"/>
    <w:rsid w:val="00B95614"/>
    <w:rsid w:val="00BA432F"/>
    <w:rsid w:val="00BB4D18"/>
    <w:rsid w:val="00BE0C0F"/>
    <w:rsid w:val="00BE1739"/>
    <w:rsid w:val="00BF0074"/>
    <w:rsid w:val="00BF430F"/>
    <w:rsid w:val="00C05C66"/>
    <w:rsid w:val="00C24797"/>
    <w:rsid w:val="00C52A4A"/>
    <w:rsid w:val="00C549FE"/>
    <w:rsid w:val="00C65A82"/>
    <w:rsid w:val="00CA3C93"/>
    <w:rsid w:val="00CD1736"/>
    <w:rsid w:val="00CD507C"/>
    <w:rsid w:val="00CD7E97"/>
    <w:rsid w:val="00CE04B5"/>
    <w:rsid w:val="00D44F53"/>
    <w:rsid w:val="00D74262"/>
    <w:rsid w:val="00D8327D"/>
    <w:rsid w:val="00DC3026"/>
    <w:rsid w:val="00E20EF2"/>
    <w:rsid w:val="00E724FF"/>
    <w:rsid w:val="00EB7D86"/>
    <w:rsid w:val="00EC2861"/>
    <w:rsid w:val="00EE23D5"/>
    <w:rsid w:val="00F0729C"/>
    <w:rsid w:val="00F14E7D"/>
    <w:rsid w:val="00F22339"/>
    <w:rsid w:val="00F34557"/>
    <w:rsid w:val="00F554F9"/>
    <w:rsid w:val="00F64C3B"/>
    <w:rsid w:val="00F81539"/>
    <w:rsid w:val="00F87CCA"/>
    <w:rsid w:val="00F95F1F"/>
    <w:rsid w:val="00FA23DF"/>
    <w:rsid w:val="00FB6B6D"/>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53"/>
    <w:pPr>
      <w:spacing w:after="0" w:line="240" w:lineRule="auto"/>
      <w:ind w:left="720"/>
    </w:pPr>
    <w:rPr>
      <w:rFonts w:ascii="Calibri" w:eastAsia="Times New Roman" w:hAnsi="Calibri" w:cs="Times New Roman"/>
      <w:sz w:val="24"/>
      <w:szCs w:val="24"/>
    </w:rPr>
  </w:style>
  <w:style w:type="paragraph" w:styleId="Header">
    <w:name w:val="header"/>
    <w:basedOn w:val="Normal"/>
    <w:link w:val="HeaderChar"/>
    <w:uiPriority w:val="99"/>
    <w:semiHidden/>
    <w:unhideWhenUsed/>
    <w:rsid w:val="002D55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553"/>
  </w:style>
  <w:style w:type="paragraph" w:styleId="Footer">
    <w:name w:val="footer"/>
    <w:basedOn w:val="Normal"/>
    <w:link w:val="FooterChar"/>
    <w:uiPriority w:val="99"/>
    <w:semiHidden/>
    <w:unhideWhenUsed/>
    <w:rsid w:val="002D55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553"/>
  </w:style>
  <w:style w:type="character" w:styleId="Hyperlink">
    <w:name w:val="Hyperlink"/>
    <w:basedOn w:val="DefaultParagraphFont"/>
    <w:rsid w:val="002D5553"/>
    <w:rPr>
      <w:color w:val="0000FF"/>
      <w:u w:val="single"/>
    </w:rPr>
  </w:style>
  <w:style w:type="table" w:styleId="TableGrid">
    <w:name w:val="Table Grid"/>
    <w:basedOn w:val="TableNormal"/>
    <w:rsid w:val="002D5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53"/>
    <w:pPr>
      <w:spacing w:after="0" w:line="240" w:lineRule="auto"/>
      <w:ind w:left="720"/>
    </w:pPr>
    <w:rPr>
      <w:rFonts w:ascii="Calibri" w:eastAsia="Times New Roman" w:hAnsi="Calibri" w:cs="Times New Roman"/>
      <w:sz w:val="24"/>
      <w:szCs w:val="24"/>
    </w:rPr>
  </w:style>
  <w:style w:type="paragraph" w:styleId="Header">
    <w:name w:val="header"/>
    <w:basedOn w:val="Normal"/>
    <w:link w:val="HeaderChar"/>
    <w:uiPriority w:val="99"/>
    <w:semiHidden/>
    <w:unhideWhenUsed/>
    <w:rsid w:val="002D55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553"/>
  </w:style>
  <w:style w:type="paragraph" w:styleId="Footer">
    <w:name w:val="footer"/>
    <w:basedOn w:val="Normal"/>
    <w:link w:val="FooterChar"/>
    <w:uiPriority w:val="99"/>
    <w:semiHidden/>
    <w:unhideWhenUsed/>
    <w:rsid w:val="002D55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553"/>
  </w:style>
  <w:style w:type="character" w:styleId="Hyperlink">
    <w:name w:val="Hyperlink"/>
    <w:basedOn w:val="DefaultParagraphFont"/>
    <w:rsid w:val="002D5553"/>
    <w:rPr>
      <w:color w:val="0000FF"/>
      <w:u w:val="single"/>
    </w:rPr>
  </w:style>
  <w:style w:type="table" w:styleId="TableGrid">
    <w:name w:val="Table Grid"/>
    <w:basedOn w:val="TableNormal"/>
    <w:rsid w:val="002D5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eap.nic.in" TargetMode="External"/><Relationship Id="rId13" Type="http://schemas.openxmlformats.org/officeDocument/2006/relationships/hyperlink" Target="mailto:pci@ndb.vsnl.net.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ci@ndb.vsnl.net.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teap.nic.in/%20Downloadspage.aspx" TargetMode="External"/><Relationship Id="rId4" Type="http://schemas.openxmlformats.org/officeDocument/2006/relationships/settings" Target="settings.xml"/><Relationship Id="rId9" Type="http://schemas.openxmlformats.org/officeDocument/2006/relationships/hyperlink" Target="http://www.sbtetap.gov.in" TargetMode="External"/><Relationship Id="rId14" Type="http://schemas.openxmlformats.org/officeDocument/2006/relationships/hyperlink" Target="http://www.pci.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dc:creator>
  <cp:lastModifiedBy>SDC1</cp:lastModifiedBy>
  <cp:revision>2</cp:revision>
  <cp:lastPrinted>2015-06-27T10:49:00Z</cp:lastPrinted>
  <dcterms:created xsi:type="dcterms:W3CDTF">2015-07-03T10:24:00Z</dcterms:created>
  <dcterms:modified xsi:type="dcterms:W3CDTF">2015-07-03T10:24:00Z</dcterms:modified>
</cp:coreProperties>
</file>